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rsidR="00A6294C" w:rsidRDefault="00A6294C" w:rsidP="00783196">
      <w:pPr>
        <w:jc w:val="center"/>
      </w:pPr>
      <w:r>
        <w:lastRenderedPageBreak/>
        <w:t>Université de Montréal</w:t>
      </w:r>
    </w:p>
    <w:p w:rsidR="00A6294C" w:rsidRDefault="00A6294C"/>
    <w:p w:rsidR="00752D6B" w:rsidRDefault="00752D6B"/>
    <w:p w:rsidR="00A6294C" w:rsidRDefault="00A6294C"/>
    <w:p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rsidR="00A6294C" w:rsidRPr="00C72D61" w:rsidRDefault="00AC5D46" w:rsidP="00C72D61">
      <w:pPr>
        <w:jc w:val="center"/>
        <w:rPr>
          <w:b/>
          <w:sz w:val="32"/>
          <w:szCs w:val="32"/>
        </w:rPr>
      </w:pPr>
      <w:r>
        <w:rPr>
          <w:b/>
          <w:sz w:val="32"/>
          <w:szCs w:val="32"/>
        </w:rPr>
        <w:t xml:space="preserve">Proposition d’un modèle basé sur la cohérence des </w:t>
      </w:r>
      <w:r w:rsidR="00BA764D">
        <w:rPr>
          <w:b/>
          <w:sz w:val="32"/>
          <w:szCs w:val="32"/>
        </w:rPr>
        <w:t xml:space="preserve">motifs cycliques nucléotidiques </w:t>
      </w:r>
      <w:r w:rsidR="0070012F">
        <w:rPr>
          <w:b/>
          <w:sz w:val="32"/>
          <w:szCs w:val="32"/>
        </w:rPr>
        <w:t>avec les</w:t>
      </w:r>
      <w:r w:rsidR="00BA764D">
        <w:rPr>
          <w:b/>
          <w:sz w:val="32"/>
          <w:szCs w:val="32"/>
        </w:rPr>
        <w:t xml:space="preserve"> données de réactivité chimique</w:t>
      </w:r>
      <w:r w:rsidR="0062167A">
        <w:rPr>
          <w:b/>
          <w:sz w:val="32"/>
          <w:szCs w:val="32"/>
        </w:rPr>
        <w:t>.</w:t>
      </w:r>
    </w:p>
    <w:p w:rsidR="00A6294C" w:rsidRDefault="00A6294C"/>
    <w:p w:rsidR="00A6294C" w:rsidRDefault="00A6294C"/>
    <w:p w:rsidR="00A6294C" w:rsidRDefault="00752D6B" w:rsidP="00C72D61">
      <w:pPr>
        <w:jc w:val="center"/>
      </w:pPr>
      <w:proofErr w:type="gramStart"/>
      <w:r>
        <w:t>p</w:t>
      </w:r>
      <w:r w:rsidR="00A6294C">
        <w:t>ar</w:t>
      </w:r>
      <w:proofErr w:type="gramEnd"/>
      <w:r>
        <w:t xml:space="preserve"> </w:t>
      </w:r>
      <w:r w:rsidR="00C627B3">
        <w:t xml:space="preserve">Philippe </w:t>
      </w:r>
      <w:proofErr w:type="spellStart"/>
      <w:r w:rsidR="00C627B3">
        <w:t>Malric</w:t>
      </w:r>
      <w:proofErr w:type="spellEnd"/>
    </w:p>
    <w:p w:rsidR="00A6294C" w:rsidRDefault="00A6294C"/>
    <w:p w:rsidR="00A6294C" w:rsidRDefault="00A6294C"/>
    <w:p w:rsidR="00A6294C" w:rsidRDefault="00C627B3" w:rsidP="00C72D61">
      <w:pPr>
        <w:jc w:val="center"/>
      </w:pPr>
      <w:r>
        <w:t>Département de biochimie</w:t>
      </w:r>
    </w:p>
    <w:p w:rsidR="00A6294C" w:rsidRDefault="00C627B3" w:rsidP="00C72D61">
      <w:pPr>
        <w:jc w:val="center"/>
      </w:pPr>
      <w:r>
        <w:t>Faculté de Médecine</w:t>
      </w:r>
    </w:p>
    <w:p w:rsidR="00A6294C" w:rsidRDefault="00A6294C"/>
    <w:p w:rsidR="00A6294C" w:rsidRDefault="00A6294C"/>
    <w:p w:rsidR="00A6294C" w:rsidRDefault="00A6294C"/>
    <w:p w:rsidR="00A6294C" w:rsidRDefault="0051563C" w:rsidP="00C72D61">
      <w:pPr>
        <w:jc w:val="center"/>
      </w:pPr>
      <w:r>
        <w:t>Mémoire présenté</w:t>
      </w:r>
      <w:r w:rsidR="00A6294C">
        <w:br/>
        <w:t xml:space="preserve">en vue de l’obtention du grade de </w:t>
      </w:r>
      <w:r w:rsidR="00C627B3">
        <w:t>Maître</w:t>
      </w:r>
    </w:p>
    <w:p w:rsidR="00A6294C" w:rsidRDefault="00A6294C" w:rsidP="00C72D61">
      <w:pPr>
        <w:jc w:val="center"/>
      </w:pPr>
      <w:proofErr w:type="gramStart"/>
      <w:r>
        <w:t>en</w:t>
      </w:r>
      <w:proofErr w:type="gramEnd"/>
      <w:r>
        <w:t xml:space="preserve"> </w:t>
      </w:r>
      <w:r w:rsidR="00C627B3">
        <w:t>Bio-informatique</w:t>
      </w:r>
    </w:p>
    <w:p w:rsidR="00A6294C" w:rsidRDefault="00A6294C"/>
    <w:p w:rsidR="00A6294C" w:rsidRDefault="00A6294C"/>
    <w:p w:rsidR="00A6294C" w:rsidRDefault="00A6294C"/>
    <w:p w:rsidR="00A6294C" w:rsidRDefault="00C627B3" w:rsidP="00C72D61">
      <w:pPr>
        <w:jc w:val="center"/>
      </w:pPr>
      <w:r>
        <w:t>Décembre 2017</w:t>
      </w:r>
    </w:p>
    <w:p w:rsidR="00A6294C" w:rsidRDefault="00A6294C"/>
    <w:p w:rsidR="00A6294C" w:rsidRDefault="00A6294C"/>
    <w:p w:rsidR="00A6294C" w:rsidRDefault="00A6294C"/>
    <w:p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2017</w:t>
      </w:r>
    </w:p>
    <w:p w:rsidR="00A6294C" w:rsidRDefault="00A6294C">
      <w:bookmarkStart w:id="0" w:name="_Toc437059909"/>
      <w:bookmarkStart w:id="1" w:name="_Toc437059940"/>
      <w:bookmarkStart w:id="2" w:name="_Toc437059960"/>
      <w:bookmarkStart w:id="3" w:name="_Toc437060010"/>
    </w:p>
    <w:p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rsidR="00A6294C" w:rsidRDefault="00A6294C" w:rsidP="00D406B5">
      <w:pPr>
        <w:pStyle w:val="Heading1"/>
      </w:pPr>
      <w:bookmarkStart w:id="4" w:name="_Toc502671816"/>
      <w:bookmarkStart w:id="5" w:name="_Toc521329523"/>
      <w:r>
        <w:lastRenderedPageBreak/>
        <w:t>Résumé</w:t>
      </w:r>
      <w:bookmarkEnd w:id="0"/>
      <w:bookmarkEnd w:id="1"/>
      <w:bookmarkEnd w:id="2"/>
      <w:bookmarkEnd w:id="3"/>
      <w:bookmarkEnd w:id="4"/>
      <w:bookmarkEnd w:id="5"/>
    </w:p>
    <w:p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rsidR="001278C8" w:rsidRDefault="001278C8" w:rsidP="00F635E9">
      <w:pPr>
        <w:pStyle w:val="Paragraphesuite"/>
      </w:pPr>
      <w:r>
        <w:t xml:space="preserve">Actuellement, la </w:t>
      </w:r>
      <w:r w:rsidR="00F656A4">
        <w:t xml:space="preserve">« </w:t>
      </w:r>
      <w:r w:rsidRPr="00F656A4">
        <w:rPr>
          <w:i/>
        </w:rPr>
        <w:t xml:space="preserve">RNA mapping </w:t>
      </w:r>
      <w:proofErr w:type="spellStart"/>
      <w:r w:rsidRPr="00F656A4">
        <w:rPr>
          <w:i/>
        </w:rPr>
        <w:t>database</w:t>
      </w:r>
      <w:proofErr w:type="spellEnd"/>
      <w:r w:rsidR="00F656A4">
        <w:rPr>
          <w:i/>
        </w:rPr>
        <w:t xml:space="preserve"> »</w:t>
      </w:r>
      <w:r>
        <w:t xml:space="preserve"> (RMDB) contient </w:t>
      </w:r>
      <w:r w:rsidR="00750E05" w:rsidRPr="00750E05">
        <w:t>136</w:t>
      </w:r>
      <w:r w:rsidR="00750E05">
        <w:t xml:space="preserve"> </w:t>
      </w:r>
      <w:r w:rsidR="00750E05" w:rsidRPr="00750E05">
        <w:t xml:space="preserve">892 </w:t>
      </w:r>
      <w:r>
        <w:t xml:space="preserve">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w:t>
      </w:r>
      <w:proofErr w:type="spellStart"/>
      <w:r>
        <w:t>MCFlashFold</w:t>
      </w:r>
      <w:proofErr w:type="spellEnd"/>
      <w:r>
        <w:t xml:space="preserve"> du laboratoire de Dr François Major et RNAsubopt de la collection Vienna package. L’originalité de mon projet de recherche est qu’il se base sur une abstraction des composants de la structure secondaire</w:t>
      </w:r>
      <w:r w:rsidR="00D24421">
        <w:t xml:space="preserve">, les cycle et les sous-structures, </w:t>
      </w:r>
      <w:r>
        <w:t xml:space="preserve">pour caractériser les nucléotides. </w:t>
      </w:r>
    </w:p>
    <w:p w:rsidR="00C77BF4" w:rsidRPr="00502CE2" w:rsidRDefault="001278C8" w:rsidP="00C77BF4">
      <w:pPr>
        <w:pStyle w:val="Paragraphesuite"/>
      </w:pPr>
      <w:r>
        <w:t>Dans ce mémoire, je fais la démonstration que la majorité des valeurs de réactivités discrètes (hautes/basses) des nucléotides peuvent être prédites</w:t>
      </w:r>
      <w:r w:rsidR="00CC6EE4">
        <w:t xml:space="preserve">, bien que </w:t>
      </w:r>
      <w:r w:rsidR="00997516">
        <w:t>certaine</w:t>
      </w:r>
      <w:r w:rsidR="001129EA">
        <w:t>s</w:t>
      </w:r>
      <w:r w:rsidR="00997516">
        <w:t xml:space="preserve"> valeurs </w:t>
      </w:r>
      <w:r w:rsidR="00CC6EE4">
        <w:t>soient</w:t>
      </w:r>
      <w:r w:rsidR="00997516">
        <w:t xml:space="preserve"> surprenantes.</w:t>
      </w:r>
      <w:r w:rsidR="008A2EDF">
        <w:t xml:space="preserve"> </w:t>
      </w:r>
      <w:bookmarkStart w:id="10" w:name="_Hlk503537148"/>
      <w:r w:rsidR="008A2EDF">
        <w:t xml:space="preserve">En effet, il y a plus de nucléotides réactifs </w:t>
      </w:r>
      <w:r w:rsidR="00F51E44">
        <w:t xml:space="preserve">prédits </w:t>
      </w:r>
      <w:r w:rsidR="008A2EDF">
        <w:t>pairé</w:t>
      </w:r>
      <w:r w:rsidR="00F51E44">
        <w:t>s</w:t>
      </w:r>
      <w:r w:rsidR="008A2EDF">
        <w:t xml:space="preserve"> que de nucléotides réactifs </w:t>
      </w:r>
      <w:r w:rsidR="00F51E44">
        <w:t xml:space="preserve">prédits </w:t>
      </w:r>
      <w:r w:rsidR="008A2EDF">
        <w:t>non</w:t>
      </w:r>
      <w:r w:rsidR="00C77BF4">
        <w:t xml:space="preserve"> </w:t>
      </w:r>
      <w:r w:rsidR="008A2EDF">
        <w:t>pairés.</w:t>
      </w:r>
      <w:r w:rsidR="00F51E44">
        <w:t xml:space="preserve"> Il est donc légitime de se poser la question suivante : quel est le pourcentage de nucléotide</w:t>
      </w:r>
      <w:r w:rsidR="00C77BF4">
        <w:t>s pour lesquels la réactivité chimique est prédictible</w:t>
      </w:r>
      <w:r w:rsidR="00F51E44">
        <w:t xml:space="preserve">? </w:t>
      </w:r>
      <w:r w:rsidR="00C77BF4">
        <w:t>A</w:t>
      </w:r>
      <w:r w:rsidR="00F51E44">
        <w:t xml:space="preserve">vec </w:t>
      </w:r>
      <w:r w:rsidR="00C77BF4">
        <w:t>les règles basées</w:t>
      </w:r>
      <w:r w:rsidR="00F51E44">
        <w:t xml:space="preserve"> sur les </w:t>
      </w:r>
      <w:r w:rsidR="00750E05">
        <w:t>sous-structure</w:t>
      </w:r>
      <w:r w:rsidR="00F51E44">
        <w:t xml:space="preserve">, </w:t>
      </w:r>
      <w:r w:rsidR="00C77BF4">
        <w:t xml:space="preserve">c’est </w:t>
      </w:r>
      <w:r w:rsidR="00F51E44">
        <w:t>environ 70%</w:t>
      </w:r>
      <w:r w:rsidR="00C77BF4">
        <w:t xml:space="preserve"> et 93%</w:t>
      </w:r>
      <w:r w:rsidR="00F51E44">
        <w:t xml:space="preserve"> des </w:t>
      </w:r>
      <w:bookmarkStart w:id="11" w:name="_Hlk503536161"/>
      <w:r w:rsidR="00F51E44">
        <w:t xml:space="preserve">nucléotides </w:t>
      </w:r>
      <w:bookmarkEnd w:id="11"/>
      <w:r w:rsidR="00F51E44">
        <w:t>réactifs</w:t>
      </w:r>
      <w:r w:rsidR="00C77BF4">
        <w:t xml:space="preserve"> et peu réactifs, respectivement,</w:t>
      </w:r>
      <w:r w:rsidR="00F51E44">
        <w:t xml:space="preserve"> </w:t>
      </w:r>
      <w:r w:rsidR="00C77BF4">
        <w:t xml:space="preserve">qui </w:t>
      </w:r>
      <w:r w:rsidR="00F51E44">
        <w:t>peuvent être bien prédits.</w:t>
      </w:r>
      <w:bookmarkEnd w:id="10"/>
      <w:r w:rsidR="00C77BF4">
        <w:t xml:space="preserve"> </w:t>
      </w:r>
      <w:r w:rsidR="000F711C">
        <w:t xml:space="preserve">Je vous invite à le constater par vous-même </w:t>
      </w:r>
      <w:r w:rsidR="00C77BF4">
        <w:t xml:space="preserve">en </w:t>
      </w:r>
      <w:r w:rsidR="00846019">
        <w:t xml:space="preserve">suivant un des liens de la page web </w:t>
      </w:r>
      <w:r w:rsidR="000F711C">
        <w:t>suivante</w:t>
      </w:r>
      <w:r w:rsidR="00846019">
        <w:t xml:space="preserve"> : </w:t>
      </w:r>
      <w:bookmarkStart w:id="12" w:name="_Hlk503536680"/>
      <w:r w:rsidR="00502CE2">
        <w:rPr>
          <w:i/>
        </w:rPr>
        <w:fldChar w:fldCharType="begin"/>
      </w:r>
      <w:r w:rsidR="00502CE2">
        <w:rPr>
          <w:i/>
        </w:rPr>
        <w:instrText xml:space="preserve"> HYPERLINK "</w:instrText>
      </w:r>
      <w:r w:rsidR="00502CE2" w:rsidRPr="00846019">
        <w:rPr>
          <w:i/>
        </w:rPr>
        <w:instrText>http://majsrv1.iric.ca:3000/RDV</w:instrText>
      </w:r>
      <w:r w:rsidR="00502CE2">
        <w:rPr>
          <w:i/>
        </w:rPr>
        <w:instrText xml:space="preserve">" </w:instrText>
      </w:r>
      <w:r w:rsidR="00502CE2">
        <w:rPr>
          <w:i/>
        </w:rPr>
        <w:fldChar w:fldCharType="separate"/>
      </w:r>
      <w:r w:rsidR="00502CE2" w:rsidRPr="008B4AC2">
        <w:rPr>
          <w:rStyle w:val="Hyperlink"/>
          <w:i/>
        </w:rPr>
        <w:t>http://majsrv1.iric.ca:3000/RDV</w:t>
      </w:r>
      <w:bookmarkEnd w:id="12"/>
      <w:r w:rsidR="00502CE2">
        <w:rPr>
          <w:i/>
        </w:rPr>
        <w:fldChar w:fldCharType="end"/>
      </w:r>
      <w:r w:rsidR="00502CE2">
        <w:rPr>
          <w:i/>
        </w:rPr>
        <w:t xml:space="preserve"> </w:t>
      </w:r>
      <w:r w:rsidR="000F711C">
        <w:t>.</w:t>
      </w:r>
    </w:p>
    <w:p w:rsidR="00410C59" w:rsidRPr="00C20E00" w:rsidRDefault="00A6294C" w:rsidP="00F635E9">
      <w:pPr>
        <w:jc w:val="left"/>
      </w:pPr>
      <w:r>
        <w:rPr>
          <w:b/>
          <w:bCs/>
        </w:rPr>
        <w:t>Mots-clés</w:t>
      </w:r>
      <w:r>
        <w:t xml:space="preserve"> : </w:t>
      </w:r>
      <w:r w:rsidR="001C2231">
        <w:t>ARN,</w:t>
      </w:r>
      <w:r w:rsidR="00071EAA">
        <w:t xml:space="preserve"> </w:t>
      </w:r>
      <w:r w:rsidR="00D24421">
        <w:t>cycle</w:t>
      </w:r>
      <w:r w:rsidR="00071EAA">
        <w:t>,</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rsidR="00A6294C" w:rsidRPr="005A36F9" w:rsidRDefault="00A6294C" w:rsidP="00D406B5">
      <w:pPr>
        <w:pStyle w:val="Heading1"/>
        <w:rPr>
          <w:lang w:val="en-CA"/>
        </w:rPr>
      </w:pPr>
      <w:r w:rsidRPr="00D24421">
        <w:br w:type="page"/>
      </w:r>
      <w:bookmarkStart w:id="13" w:name="_Toc502671817"/>
      <w:bookmarkStart w:id="14" w:name="_Toc521329524"/>
      <w:r w:rsidRPr="005A36F9">
        <w:rPr>
          <w:lang w:val="en-CA"/>
        </w:rPr>
        <w:lastRenderedPageBreak/>
        <w:t>Abstract</w:t>
      </w:r>
      <w:bookmarkEnd w:id="13"/>
      <w:bookmarkEnd w:id="14"/>
    </w:p>
    <w:p w:rsidR="00DA79F9" w:rsidRPr="001C2231" w:rsidRDefault="001C2231" w:rsidP="004B2A92">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rsidR="00602F2E" w:rsidRDefault="001C2231" w:rsidP="00602F2E">
      <w:pPr>
        <w:pStyle w:val="Paragraphesuite"/>
        <w:rPr>
          <w:lang w:val="en-CA"/>
        </w:rPr>
      </w:pPr>
      <w:r w:rsidRPr="001C2231">
        <w:rPr>
          <w:lang w:val="en-CA"/>
        </w:rPr>
        <w:t xml:space="preserve">Currently, the RNA mapping database (RMDB) contains </w:t>
      </w:r>
      <w:r w:rsidR="00D24421" w:rsidRPr="00D24421">
        <w:rPr>
          <w:lang w:val="en-CA"/>
        </w:rPr>
        <w:t xml:space="preserve">136,892 </w:t>
      </w:r>
      <w:r w:rsidRPr="001C2231">
        <w:rPr>
          <w:lang w:val="en-CA"/>
        </w:rPr>
        <w:t xml:space="preserve">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RNAsubopt from the Vienna package collection. The originality of my project is that it is based on </w:t>
      </w:r>
      <w:r w:rsidR="00D24421">
        <w:rPr>
          <w:lang w:val="en-CA"/>
        </w:rPr>
        <w:t>two</w:t>
      </w:r>
      <w:r w:rsidRPr="001C2231">
        <w:rPr>
          <w:lang w:val="en-CA"/>
        </w:rPr>
        <w:t xml:space="preserve"> abstraction</w:t>
      </w:r>
      <w:r w:rsidR="00D24421">
        <w:rPr>
          <w:lang w:val="en-CA"/>
        </w:rPr>
        <w:t>s</w:t>
      </w:r>
      <w:r w:rsidRPr="001C2231">
        <w:rPr>
          <w:lang w:val="en-CA"/>
        </w:rPr>
        <w:t xml:space="preserve"> of the secondary structure called </w:t>
      </w:r>
      <w:r w:rsidR="00D24421">
        <w:rPr>
          <w:lang w:val="en-CA"/>
        </w:rPr>
        <w:t>cycle and substructure</w:t>
      </w:r>
      <w:r w:rsidR="003E333F">
        <w:rPr>
          <w:lang w:val="en-CA"/>
        </w:rPr>
        <w:t>.</w:t>
      </w:r>
      <w:r w:rsidRPr="001C2231">
        <w:rPr>
          <w:lang w:val="en-CA"/>
        </w:rPr>
        <w:t xml:space="preserve"> </w:t>
      </w:r>
    </w:p>
    <w:p w:rsidR="00846019" w:rsidRDefault="0021077A" w:rsidP="004B2A92">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846019">
        <w:rPr>
          <w:lang w:val="en-CA"/>
        </w:rPr>
        <w:t xml:space="preserve">You will see that </w:t>
      </w:r>
      <w:r w:rsidR="00846019" w:rsidRPr="00846019">
        <w:rPr>
          <w:lang w:val="en-CA"/>
        </w:rPr>
        <w:t xml:space="preserve">there are more </w:t>
      </w:r>
      <w:r w:rsidR="00502CE2">
        <w:rPr>
          <w:lang w:val="en-CA"/>
        </w:rPr>
        <w:t xml:space="preserve">predicted </w:t>
      </w:r>
      <w:r w:rsidR="00846019" w:rsidRPr="00846019">
        <w:rPr>
          <w:lang w:val="en-CA"/>
        </w:rPr>
        <w:t xml:space="preserve">paired </w:t>
      </w:r>
      <w:r w:rsidR="00502CE2">
        <w:rPr>
          <w:lang w:val="en-CA"/>
        </w:rPr>
        <w:t>and</w:t>
      </w:r>
      <w:r w:rsidR="00846019" w:rsidRPr="00846019">
        <w:rPr>
          <w:lang w:val="en-CA"/>
        </w:rPr>
        <w:t xml:space="preserve"> reactive nucleotides than </w:t>
      </w:r>
      <w:r w:rsidR="00502CE2">
        <w:rPr>
          <w:lang w:val="en-CA"/>
        </w:rPr>
        <w:t xml:space="preserve">predicted </w:t>
      </w:r>
      <w:r w:rsidR="00846019" w:rsidRPr="00846019">
        <w:rPr>
          <w:lang w:val="en-CA"/>
        </w:rPr>
        <w:t xml:space="preserve">non-paired </w:t>
      </w:r>
      <w:r w:rsidR="00502CE2">
        <w:rPr>
          <w:lang w:val="en-CA"/>
        </w:rPr>
        <w:t xml:space="preserve">and </w:t>
      </w:r>
      <w:r w:rsidR="00846019" w:rsidRPr="00846019">
        <w:rPr>
          <w:lang w:val="en-CA"/>
        </w:rPr>
        <w:t xml:space="preserve">reactive nucleotides. It is therefore legitimate to ask the following question: what is the percentage of nucleotides for which the chemical reactivity is predictable? </w:t>
      </w:r>
      <w:r w:rsidR="000F711C">
        <w:rPr>
          <w:lang w:val="en-CA"/>
        </w:rPr>
        <w:t>This is my answer: w</w:t>
      </w:r>
      <w:r w:rsidR="00846019" w:rsidRPr="00846019">
        <w:rPr>
          <w:lang w:val="en-CA"/>
        </w:rPr>
        <w:t xml:space="preserve">ith the rules based on </w:t>
      </w:r>
      <w:r w:rsidR="00D24421">
        <w:rPr>
          <w:lang w:val="en-CA"/>
        </w:rPr>
        <w:t>substructure</w:t>
      </w:r>
      <w:r w:rsidR="00846019" w:rsidRPr="00846019">
        <w:rPr>
          <w:lang w:val="en-CA"/>
        </w:rPr>
        <w:t>, it is about 70% and 93% of the reactive and unreactive nucleotides, respectively, that can be well predicted.</w:t>
      </w:r>
    </w:p>
    <w:p w:rsidR="00DA79F9" w:rsidRPr="00502CE2" w:rsidRDefault="000F711C" w:rsidP="004B2A92">
      <w:pPr>
        <w:pStyle w:val="Paragraphesuite"/>
        <w:rPr>
          <w:lang w:val="en-CA"/>
        </w:rPr>
      </w:pPr>
      <w:r>
        <w:rPr>
          <w:lang w:val="en-CA"/>
        </w:rPr>
        <w:t>You can see it with t</w:t>
      </w:r>
      <w:r w:rsidR="00DA79F9" w:rsidRPr="001C2231">
        <w:rPr>
          <w:lang w:val="en-CA"/>
        </w:rPr>
        <w:t>he proposed interface</w:t>
      </w:r>
      <w:r>
        <w:rPr>
          <w:lang w:val="en-CA"/>
        </w:rPr>
        <w:t>, named RDV, that</w:t>
      </w:r>
      <w:r w:rsidR="00DA79F9" w:rsidRPr="001C2231">
        <w:rPr>
          <w:lang w:val="en-CA"/>
        </w:rPr>
        <w:t xml:space="preserv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r w:rsidR="00502CE2">
        <w:rPr>
          <w:lang w:val="en-CA"/>
        </w:rPr>
        <w:t xml:space="preserve"> To use it, follow one of the links of this web </w:t>
      </w:r>
      <w:r>
        <w:rPr>
          <w:lang w:val="en-CA"/>
        </w:rPr>
        <w:t>page:</w:t>
      </w:r>
      <w:r w:rsidR="00846019">
        <w:rPr>
          <w:lang w:val="en-CA"/>
        </w:rPr>
        <w:t xml:space="preserve"> </w:t>
      </w:r>
      <w:hyperlink r:id="rId17" w:history="1">
        <w:r w:rsidR="00502CE2" w:rsidRPr="008B4AC2">
          <w:rPr>
            <w:rStyle w:val="Hyperlink"/>
            <w:i/>
            <w:lang w:val="en-CA"/>
          </w:rPr>
          <w:t>http://majsrv1.iric.ca:3000/RDV</w:t>
        </w:r>
      </w:hyperlink>
      <w:r w:rsidR="00502CE2">
        <w:rPr>
          <w:i/>
          <w:lang w:val="en-CA"/>
        </w:rPr>
        <w:t xml:space="preserve"> </w:t>
      </w:r>
      <w:r w:rsidR="00502CE2">
        <w:rPr>
          <w:lang w:val="en-CA"/>
        </w:rPr>
        <w:t>.</w:t>
      </w:r>
    </w:p>
    <w:p w:rsidR="00DA79F9" w:rsidRPr="00DA79F9" w:rsidRDefault="00DA79F9" w:rsidP="00DA79F9">
      <w:pPr>
        <w:pStyle w:val="Paragraphe"/>
        <w:rPr>
          <w:lang w:val="en-CA"/>
        </w:rPr>
      </w:pPr>
    </w:p>
    <w:p w:rsidR="00A6294C" w:rsidRPr="00071EAA" w:rsidRDefault="00D24421" w:rsidP="003516BF">
      <w:pPr>
        <w:jc w:val="left"/>
        <w:rPr>
          <w:lang w:val="en-CA"/>
        </w:rPr>
      </w:pPr>
      <w:r w:rsidRPr="00071EAA">
        <w:rPr>
          <w:b/>
          <w:bCs/>
          <w:lang w:val="en-CA"/>
        </w:rPr>
        <w:t>Keywords</w:t>
      </w:r>
      <w:r w:rsidRPr="00071EAA">
        <w:rPr>
          <w:lang w:val="en-CA"/>
        </w:rPr>
        <w:t>:</w:t>
      </w:r>
      <w:r w:rsidR="00A6294C" w:rsidRPr="00071EAA">
        <w:rPr>
          <w:lang w:val="en-CA"/>
        </w:rPr>
        <w:t xml:space="preserve"> </w:t>
      </w:r>
      <w:r w:rsidR="00071EAA" w:rsidRPr="00071EAA">
        <w:rPr>
          <w:lang w:val="en-CA"/>
        </w:rPr>
        <w:t xml:space="preserve">RNA, </w:t>
      </w:r>
      <w:r>
        <w:rPr>
          <w:lang w:val="en-CA"/>
        </w:rPr>
        <w:t>cycle</w:t>
      </w:r>
      <w:r w:rsidR="00071EAA" w:rsidRPr="00071EAA">
        <w:rPr>
          <w:lang w:val="en-CA"/>
        </w:rPr>
        <w:t>, secondary struc</w:t>
      </w:r>
      <w:r w:rsidR="00071EAA">
        <w:rPr>
          <w:lang w:val="en-CA"/>
        </w:rPr>
        <w:t>tu</w:t>
      </w:r>
      <w:r w:rsidR="00071EAA" w:rsidRPr="00071EAA">
        <w:rPr>
          <w:lang w:val="en-CA"/>
        </w:rPr>
        <w:t>re</w:t>
      </w:r>
      <w:r w:rsidR="00071EAA">
        <w:rPr>
          <w:lang w:val="en-CA"/>
        </w:rPr>
        <w:t xml:space="preserve">, SHAPE, </w:t>
      </w:r>
      <w:r w:rsidR="00DA79F9">
        <w:rPr>
          <w:lang w:val="en-CA"/>
        </w:rPr>
        <w:t>E</w:t>
      </w:r>
      <w:r w:rsidR="00071EAA">
        <w:rPr>
          <w:lang w:val="en-CA"/>
        </w:rPr>
        <w:t>terna, RMDB</w:t>
      </w:r>
    </w:p>
    <w:p w:rsidR="00A6294C" w:rsidRDefault="00A6294C" w:rsidP="00FE4C6B">
      <w:pPr>
        <w:pStyle w:val="Heading1"/>
      </w:pPr>
      <w:r w:rsidRPr="002F18BD">
        <w:br w:type="page"/>
      </w:r>
      <w:bookmarkStart w:id="15" w:name="_Toc502671818"/>
      <w:bookmarkStart w:id="16" w:name="_Toc521329525"/>
      <w:r>
        <w:lastRenderedPageBreak/>
        <w:t>Table des matières</w:t>
      </w:r>
      <w:bookmarkEnd w:id="15"/>
      <w:bookmarkEnd w:id="16"/>
    </w:p>
    <w:p w:rsidR="00750E05" w:rsidRPr="00750E05" w:rsidRDefault="00816DB1">
      <w:pPr>
        <w:pStyle w:val="TOC1"/>
        <w:tabs>
          <w:tab w:val="right" w:leader="dot" w:pos="8254"/>
        </w:tabs>
        <w:rPr>
          <w:rFonts w:eastAsiaTheme="minorEastAsia" w:cstheme="minorBidi"/>
          <w:b w:val="0"/>
          <w:bCs w:val="0"/>
          <w:caps w:val="0"/>
          <w:noProof/>
          <w:sz w:val="22"/>
          <w:szCs w:val="22"/>
          <w:lang w:eastAsia="en-CA"/>
        </w:rPr>
      </w:pPr>
      <w:r>
        <w:rPr>
          <w:b w:val="0"/>
          <w:bCs w:val="0"/>
          <w:caps w:val="0"/>
        </w:rPr>
        <w:fldChar w:fldCharType="begin"/>
      </w:r>
      <w:r>
        <w:rPr>
          <w:b w:val="0"/>
          <w:bCs w:val="0"/>
          <w:caps w:val="0"/>
        </w:rPr>
        <w:instrText xml:space="preserve"> TOC \o "1-2" \u </w:instrText>
      </w:r>
      <w:r>
        <w:rPr>
          <w:b w:val="0"/>
          <w:bCs w:val="0"/>
          <w:caps w:val="0"/>
        </w:rPr>
        <w:fldChar w:fldCharType="separate"/>
      </w:r>
      <w:r w:rsidR="00750E05">
        <w:rPr>
          <w:noProof/>
        </w:rPr>
        <w:t>Résumé</w:t>
      </w:r>
      <w:r w:rsidR="00750E05">
        <w:rPr>
          <w:noProof/>
        </w:rPr>
        <w:tab/>
      </w:r>
      <w:r w:rsidR="00750E05">
        <w:rPr>
          <w:noProof/>
        </w:rPr>
        <w:fldChar w:fldCharType="begin"/>
      </w:r>
      <w:r w:rsidR="00750E05">
        <w:rPr>
          <w:noProof/>
        </w:rPr>
        <w:instrText xml:space="preserve"> PAGEREF _Toc521329523 \h </w:instrText>
      </w:r>
      <w:r w:rsidR="00750E05">
        <w:rPr>
          <w:noProof/>
        </w:rPr>
      </w:r>
      <w:r w:rsidR="00750E05">
        <w:rPr>
          <w:noProof/>
        </w:rPr>
        <w:fldChar w:fldCharType="separate"/>
      </w:r>
      <w:r w:rsidR="00E63CF3">
        <w:rPr>
          <w:noProof/>
        </w:rPr>
        <w:t>3</w:t>
      </w:r>
      <w:r w:rsidR="00750E05">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sidRPr="00750E05">
        <w:rPr>
          <w:noProof/>
        </w:rPr>
        <w:t>Abstract</w:t>
      </w:r>
      <w:r>
        <w:rPr>
          <w:noProof/>
        </w:rPr>
        <w:tab/>
      </w:r>
      <w:r>
        <w:rPr>
          <w:noProof/>
        </w:rPr>
        <w:fldChar w:fldCharType="begin"/>
      </w:r>
      <w:r>
        <w:rPr>
          <w:noProof/>
        </w:rPr>
        <w:instrText xml:space="preserve"> PAGEREF _Toc521329524 \h </w:instrText>
      </w:r>
      <w:r>
        <w:rPr>
          <w:noProof/>
        </w:rPr>
      </w:r>
      <w:r>
        <w:rPr>
          <w:noProof/>
        </w:rPr>
        <w:fldChar w:fldCharType="separate"/>
      </w:r>
      <w:r w:rsidR="00E63CF3">
        <w:rPr>
          <w:noProof/>
        </w:rPr>
        <w:t>4</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Table des matières</w:t>
      </w:r>
      <w:r>
        <w:rPr>
          <w:noProof/>
        </w:rPr>
        <w:tab/>
      </w:r>
      <w:r>
        <w:rPr>
          <w:noProof/>
        </w:rPr>
        <w:fldChar w:fldCharType="begin"/>
      </w:r>
      <w:r>
        <w:rPr>
          <w:noProof/>
        </w:rPr>
        <w:instrText xml:space="preserve"> PAGEREF _Toc521329525 \h </w:instrText>
      </w:r>
      <w:r>
        <w:rPr>
          <w:noProof/>
        </w:rPr>
      </w:r>
      <w:r>
        <w:rPr>
          <w:noProof/>
        </w:rPr>
        <w:fldChar w:fldCharType="separate"/>
      </w:r>
      <w:r w:rsidR="00E63CF3">
        <w:rPr>
          <w:noProof/>
        </w:rPr>
        <w:t>5</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Liste des tableaux</w:t>
      </w:r>
      <w:r>
        <w:rPr>
          <w:noProof/>
        </w:rPr>
        <w:tab/>
      </w:r>
      <w:r>
        <w:rPr>
          <w:noProof/>
        </w:rPr>
        <w:fldChar w:fldCharType="begin"/>
      </w:r>
      <w:r>
        <w:rPr>
          <w:noProof/>
        </w:rPr>
        <w:instrText xml:space="preserve"> PAGEREF _Toc521329526 \h </w:instrText>
      </w:r>
      <w:r>
        <w:rPr>
          <w:noProof/>
        </w:rPr>
      </w:r>
      <w:r>
        <w:rPr>
          <w:noProof/>
        </w:rPr>
        <w:fldChar w:fldCharType="separate"/>
      </w:r>
      <w:r w:rsidR="00E63CF3">
        <w:rPr>
          <w:noProof/>
        </w:rPr>
        <w:t>7</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Liste des figures</w:t>
      </w:r>
      <w:r>
        <w:rPr>
          <w:noProof/>
        </w:rPr>
        <w:tab/>
      </w:r>
      <w:r>
        <w:rPr>
          <w:noProof/>
        </w:rPr>
        <w:fldChar w:fldCharType="begin"/>
      </w:r>
      <w:r>
        <w:rPr>
          <w:noProof/>
        </w:rPr>
        <w:instrText xml:space="preserve"> PAGEREF _Toc521329527 \h </w:instrText>
      </w:r>
      <w:r>
        <w:rPr>
          <w:noProof/>
        </w:rPr>
      </w:r>
      <w:r>
        <w:rPr>
          <w:noProof/>
        </w:rPr>
        <w:fldChar w:fldCharType="separate"/>
      </w:r>
      <w:r w:rsidR="00E63CF3">
        <w:rPr>
          <w:noProof/>
        </w:rPr>
        <w:t>8</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Liste des sigles</w:t>
      </w:r>
      <w:r>
        <w:rPr>
          <w:noProof/>
        </w:rPr>
        <w:tab/>
      </w:r>
      <w:r>
        <w:rPr>
          <w:noProof/>
        </w:rPr>
        <w:fldChar w:fldCharType="begin"/>
      </w:r>
      <w:r>
        <w:rPr>
          <w:noProof/>
        </w:rPr>
        <w:instrText xml:space="preserve"> PAGEREF _Toc521329528 \h </w:instrText>
      </w:r>
      <w:r>
        <w:rPr>
          <w:noProof/>
        </w:rPr>
      </w:r>
      <w:r>
        <w:rPr>
          <w:noProof/>
        </w:rPr>
        <w:fldChar w:fldCharType="separate"/>
      </w:r>
      <w:r w:rsidR="00E63CF3">
        <w:rPr>
          <w:noProof/>
        </w:rPr>
        <w:t>10</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Liste des abréviations</w:t>
      </w:r>
      <w:r>
        <w:rPr>
          <w:noProof/>
        </w:rPr>
        <w:tab/>
      </w:r>
      <w:r>
        <w:rPr>
          <w:noProof/>
        </w:rPr>
        <w:fldChar w:fldCharType="begin"/>
      </w:r>
      <w:r>
        <w:rPr>
          <w:noProof/>
        </w:rPr>
        <w:instrText xml:space="preserve"> PAGEREF _Toc521329529 \h </w:instrText>
      </w:r>
      <w:r>
        <w:rPr>
          <w:noProof/>
        </w:rPr>
      </w:r>
      <w:r>
        <w:rPr>
          <w:noProof/>
        </w:rPr>
        <w:fldChar w:fldCharType="separate"/>
      </w:r>
      <w:r w:rsidR="00E63CF3">
        <w:rPr>
          <w:noProof/>
        </w:rPr>
        <w:t>10</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Remerciements</w:t>
      </w:r>
      <w:r>
        <w:rPr>
          <w:noProof/>
        </w:rPr>
        <w:tab/>
      </w:r>
      <w:r>
        <w:rPr>
          <w:noProof/>
        </w:rPr>
        <w:fldChar w:fldCharType="begin"/>
      </w:r>
      <w:r>
        <w:rPr>
          <w:noProof/>
        </w:rPr>
        <w:instrText xml:space="preserve"> PAGEREF _Toc521329530 \h </w:instrText>
      </w:r>
      <w:r>
        <w:rPr>
          <w:noProof/>
        </w:rPr>
      </w:r>
      <w:r>
        <w:rPr>
          <w:noProof/>
        </w:rPr>
        <w:fldChar w:fldCharType="separate"/>
      </w:r>
      <w:r w:rsidR="00E63CF3">
        <w:rPr>
          <w:noProof/>
        </w:rPr>
        <w:t>12</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Avant-propos</w:t>
      </w:r>
      <w:r>
        <w:rPr>
          <w:noProof/>
        </w:rPr>
        <w:tab/>
      </w:r>
      <w:r>
        <w:rPr>
          <w:noProof/>
        </w:rPr>
        <w:fldChar w:fldCharType="begin"/>
      </w:r>
      <w:r>
        <w:rPr>
          <w:noProof/>
        </w:rPr>
        <w:instrText xml:space="preserve"> PAGEREF _Toc521329531 \h </w:instrText>
      </w:r>
      <w:r>
        <w:rPr>
          <w:noProof/>
        </w:rPr>
      </w:r>
      <w:r>
        <w:rPr>
          <w:noProof/>
        </w:rPr>
        <w:fldChar w:fldCharType="separate"/>
      </w:r>
      <w:r w:rsidR="00E63CF3">
        <w:rPr>
          <w:noProof/>
        </w:rPr>
        <w:t>13</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1.1 Avertissement</w:t>
      </w:r>
      <w:r>
        <w:rPr>
          <w:noProof/>
        </w:rPr>
        <w:tab/>
      </w:r>
      <w:r>
        <w:rPr>
          <w:noProof/>
        </w:rPr>
        <w:fldChar w:fldCharType="begin"/>
      </w:r>
      <w:r>
        <w:rPr>
          <w:noProof/>
        </w:rPr>
        <w:instrText xml:space="preserve"> PAGEREF _Toc521329532 \h </w:instrText>
      </w:r>
      <w:r>
        <w:rPr>
          <w:noProof/>
        </w:rPr>
      </w:r>
      <w:r>
        <w:rPr>
          <w:noProof/>
        </w:rPr>
        <w:fldChar w:fldCharType="separate"/>
      </w:r>
      <w:r w:rsidR="00E63CF3">
        <w:rPr>
          <w:noProof/>
        </w:rPr>
        <w:t>13</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1.2 Mise en contexte</w:t>
      </w:r>
      <w:r>
        <w:rPr>
          <w:noProof/>
        </w:rPr>
        <w:tab/>
      </w:r>
      <w:r>
        <w:rPr>
          <w:noProof/>
        </w:rPr>
        <w:fldChar w:fldCharType="begin"/>
      </w:r>
      <w:r>
        <w:rPr>
          <w:noProof/>
        </w:rPr>
        <w:instrText xml:space="preserve"> PAGEREF _Toc521329533 \h </w:instrText>
      </w:r>
      <w:r>
        <w:rPr>
          <w:noProof/>
        </w:rPr>
      </w:r>
      <w:r>
        <w:rPr>
          <w:noProof/>
        </w:rPr>
        <w:fldChar w:fldCharType="separate"/>
      </w:r>
      <w:r w:rsidR="00E63CF3">
        <w:rPr>
          <w:noProof/>
        </w:rPr>
        <w:t>13</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1.3 Pourquoi étudier la structure de l’ARN</w:t>
      </w:r>
      <w:r>
        <w:rPr>
          <w:noProof/>
        </w:rPr>
        <w:tab/>
      </w:r>
      <w:r>
        <w:rPr>
          <w:noProof/>
        </w:rPr>
        <w:fldChar w:fldCharType="begin"/>
      </w:r>
      <w:r>
        <w:rPr>
          <w:noProof/>
        </w:rPr>
        <w:instrText xml:space="preserve"> PAGEREF _Toc521329534 \h </w:instrText>
      </w:r>
      <w:r>
        <w:rPr>
          <w:noProof/>
        </w:rPr>
      </w:r>
      <w:r>
        <w:rPr>
          <w:noProof/>
        </w:rPr>
        <w:fldChar w:fldCharType="separate"/>
      </w:r>
      <w:r w:rsidR="00E63CF3">
        <w:rPr>
          <w:noProof/>
        </w:rPr>
        <w:t>16</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Introduction</w:t>
      </w:r>
      <w:r>
        <w:rPr>
          <w:noProof/>
        </w:rPr>
        <w:tab/>
      </w:r>
      <w:r>
        <w:rPr>
          <w:noProof/>
        </w:rPr>
        <w:fldChar w:fldCharType="begin"/>
      </w:r>
      <w:r>
        <w:rPr>
          <w:noProof/>
        </w:rPr>
        <w:instrText xml:space="preserve"> PAGEREF _Toc521329535 \h </w:instrText>
      </w:r>
      <w:r>
        <w:rPr>
          <w:noProof/>
        </w:rPr>
      </w:r>
      <w:r>
        <w:rPr>
          <w:noProof/>
        </w:rPr>
        <w:fldChar w:fldCharType="separate"/>
      </w:r>
      <w:r w:rsidR="00E63CF3">
        <w:rPr>
          <w:noProof/>
        </w:rPr>
        <w:t>17</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2.1 Historique</w:t>
      </w:r>
      <w:r>
        <w:rPr>
          <w:noProof/>
        </w:rPr>
        <w:tab/>
      </w:r>
      <w:r>
        <w:rPr>
          <w:noProof/>
        </w:rPr>
        <w:fldChar w:fldCharType="begin"/>
      </w:r>
      <w:r>
        <w:rPr>
          <w:noProof/>
        </w:rPr>
        <w:instrText xml:space="preserve"> PAGEREF _Toc521329536 \h </w:instrText>
      </w:r>
      <w:r>
        <w:rPr>
          <w:noProof/>
        </w:rPr>
      </w:r>
      <w:r>
        <w:rPr>
          <w:noProof/>
        </w:rPr>
        <w:fldChar w:fldCharType="separate"/>
      </w:r>
      <w:r w:rsidR="00E63CF3">
        <w:rPr>
          <w:noProof/>
        </w:rPr>
        <w:t>18</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2.2 Définition des termes et des concepts utilisés pour prédire la réactivité des nucléotides d’un ARN.</w:t>
      </w:r>
      <w:r>
        <w:rPr>
          <w:noProof/>
        </w:rPr>
        <w:tab/>
      </w:r>
      <w:r>
        <w:rPr>
          <w:noProof/>
        </w:rPr>
        <w:fldChar w:fldCharType="begin"/>
      </w:r>
      <w:r>
        <w:rPr>
          <w:noProof/>
        </w:rPr>
        <w:instrText xml:space="preserve"> PAGEREF _Toc521329537 \h </w:instrText>
      </w:r>
      <w:r>
        <w:rPr>
          <w:noProof/>
        </w:rPr>
      </w:r>
      <w:r>
        <w:rPr>
          <w:noProof/>
        </w:rPr>
        <w:fldChar w:fldCharType="separate"/>
      </w:r>
      <w:r w:rsidR="00E63CF3">
        <w:rPr>
          <w:noProof/>
        </w:rPr>
        <w:t>20</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Chapitre 1  RNASS_v2 : Obtenir la réactivité des S-S</w:t>
      </w:r>
      <w:r>
        <w:rPr>
          <w:noProof/>
        </w:rPr>
        <w:tab/>
      </w:r>
      <w:r>
        <w:rPr>
          <w:noProof/>
        </w:rPr>
        <w:fldChar w:fldCharType="begin"/>
      </w:r>
      <w:r>
        <w:rPr>
          <w:noProof/>
        </w:rPr>
        <w:instrText xml:space="preserve"> PAGEREF _Toc521329538 \h </w:instrText>
      </w:r>
      <w:r>
        <w:rPr>
          <w:noProof/>
        </w:rPr>
      </w:r>
      <w:r>
        <w:rPr>
          <w:noProof/>
        </w:rPr>
        <w:fldChar w:fldCharType="separate"/>
      </w:r>
      <w:r w:rsidR="00E63CF3">
        <w:rPr>
          <w:noProof/>
        </w:rPr>
        <w:t>32</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3.1 De l’obtention des données à la prédiction discrète</w:t>
      </w:r>
      <w:r>
        <w:rPr>
          <w:noProof/>
        </w:rPr>
        <w:tab/>
      </w:r>
      <w:r>
        <w:rPr>
          <w:noProof/>
        </w:rPr>
        <w:fldChar w:fldCharType="begin"/>
      </w:r>
      <w:r>
        <w:rPr>
          <w:noProof/>
        </w:rPr>
        <w:instrText xml:space="preserve"> PAGEREF _Toc521329539 \h </w:instrText>
      </w:r>
      <w:r>
        <w:rPr>
          <w:noProof/>
        </w:rPr>
      </w:r>
      <w:r>
        <w:rPr>
          <w:noProof/>
        </w:rPr>
        <w:fldChar w:fldCharType="separate"/>
      </w:r>
      <w:r w:rsidR="00E63CF3">
        <w:rPr>
          <w:noProof/>
        </w:rPr>
        <w:t>32</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3.2 Création des ensembles de données</w:t>
      </w:r>
      <w:r>
        <w:rPr>
          <w:noProof/>
        </w:rPr>
        <w:tab/>
      </w:r>
      <w:r>
        <w:rPr>
          <w:noProof/>
        </w:rPr>
        <w:fldChar w:fldCharType="begin"/>
      </w:r>
      <w:r>
        <w:rPr>
          <w:noProof/>
        </w:rPr>
        <w:instrText xml:space="preserve"> PAGEREF _Toc521329540 \h </w:instrText>
      </w:r>
      <w:r>
        <w:rPr>
          <w:noProof/>
        </w:rPr>
      </w:r>
      <w:r>
        <w:rPr>
          <w:noProof/>
        </w:rPr>
        <w:fldChar w:fldCharType="separate"/>
      </w:r>
      <w:r w:rsidR="00E63CF3">
        <w:rPr>
          <w:noProof/>
        </w:rPr>
        <w:t>39</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3.3 Prédictions de la réactivité des nucléotides</w:t>
      </w:r>
      <w:r>
        <w:rPr>
          <w:noProof/>
        </w:rPr>
        <w:tab/>
      </w:r>
      <w:r>
        <w:rPr>
          <w:noProof/>
        </w:rPr>
        <w:fldChar w:fldCharType="begin"/>
      </w:r>
      <w:r>
        <w:rPr>
          <w:noProof/>
        </w:rPr>
        <w:instrText xml:space="preserve"> PAGEREF _Toc521329541 \h </w:instrText>
      </w:r>
      <w:r>
        <w:rPr>
          <w:noProof/>
        </w:rPr>
      </w:r>
      <w:r>
        <w:rPr>
          <w:noProof/>
        </w:rPr>
        <w:fldChar w:fldCharType="separate"/>
      </w:r>
      <w:r w:rsidR="00E63CF3">
        <w:rPr>
          <w:noProof/>
        </w:rPr>
        <w:t>48</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Conclusion du chapitre 1</w:t>
      </w:r>
      <w:r>
        <w:rPr>
          <w:noProof/>
        </w:rPr>
        <w:tab/>
      </w:r>
      <w:r>
        <w:rPr>
          <w:noProof/>
        </w:rPr>
        <w:fldChar w:fldCharType="begin"/>
      </w:r>
      <w:r>
        <w:rPr>
          <w:noProof/>
        </w:rPr>
        <w:instrText xml:space="preserve"> PAGEREF _Toc521329542 \h </w:instrText>
      </w:r>
      <w:r>
        <w:rPr>
          <w:noProof/>
        </w:rPr>
      </w:r>
      <w:r>
        <w:rPr>
          <w:noProof/>
        </w:rPr>
        <w:fldChar w:fldCharType="separate"/>
      </w:r>
      <w:r w:rsidR="00E63CF3">
        <w:rPr>
          <w:noProof/>
        </w:rPr>
        <w:t>49</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Chapitre 2 : RDV : Visualisation de la SS des ARN</w:t>
      </w:r>
      <w:r>
        <w:rPr>
          <w:noProof/>
        </w:rPr>
        <w:tab/>
      </w:r>
      <w:r>
        <w:rPr>
          <w:noProof/>
        </w:rPr>
        <w:fldChar w:fldCharType="begin"/>
      </w:r>
      <w:r>
        <w:rPr>
          <w:noProof/>
        </w:rPr>
        <w:instrText xml:space="preserve"> PAGEREF _Toc521329543 \h </w:instrText>
      </w:r>
      <w:r>
        <w:rPr>
          <w:noProof/>
        </w:rPr>
      </w:r>
      <w:r>
        <w:rPr>
          <w:noProof/>
        </w:rPr>
        <w:fldChar w:fldCharType="separate"/>
      </w:r>
      <w:r w:rsidR="00E63CF3">
        <w:rPr>
          <w:noProof/>
        </w:rPr>
        <w:t>50</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4.1 Visualisation du graphe des transitions</w:t>
      </w:r>
      <w:r>
        <w:rPr>
          <w:noProof/>
        </w:rPr>
        <w:tab/>
      </w:r>
      <w:r>
        <w:rPr>
          <w:noProof/>
        </w:rPr>
        <w:fldChar w:fldCharType="begin"/>
      </w:r>
      <w:r>
        <w:rPr>
          <w:noProof/>
        </w:rPr>
        <w:instrText xml:space="preserve"> PAGEREF _Toc521329544 \h </w:instrText>
      </w:r>
      <w:r>
        <w:rPr>
          <w:noProof/>
        </w:rPr>
      </w:r>
      <w:r>
        <w:rPr>
          <w:noProof/>
        </w:rPr>
        <w:fldChar w:fldCharType="separate"/>
      </w:r>
      <w:r w:rsidR="00E63CF3">
        <w:rPr>
          <w:noProof/>
        </w:rPr>
        <w:t>50</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4.2 Visualisation de la cohérence</w:t>
      </w:r>
      <w:r>
        <w:rPr>
          <w:noProof/>
        </w:rPr>
        <w:tab/>
      </w:r>
      <w:r>
        <w:rPr>
          <w:noProof/>
        </w:rPr>
        <w:fldChar w:fldCharType="begin"/>
      </w:r>
      <w:r>
        <w:rPr>
          <w:noProof/>
        </w:rPr>
        <w:instrText xml:space="preserve"> PAGEREF _Toc521329545 \h </w:instrText>
      </w:r>
      <w:r>
        <w:rPr>
          <w:noProof/>
        </w:rPr>
      </w:r>
      <w:r>
        <w:rPr>
          <w:noProof/>
        </w:rPr>
        <w:fldChar w:fldCharType="separate"/>
      </w:r>
      <w:r w:rsidR="00E63CF3">
        <w:rPr>
          <w:noProof/>
        </w:rPr>
        <w:t>51</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4.3 Visualisation de la SS</w:t>
      </w:r>
      <w:r>
        <w:rPr>
          <w:noProof/>
        </w:rPr>
        <w:tab/>
      </w:r>
      <w:r>
        <w:rPr>
          <w:noProof/>
        </w:rPr>
        <w:fldChar w:fldCharType="begin"/>
      </w:r>
      <w:r>
        <w:rPr>
          <w:noProof/>
        </w:rPr>
        <w:instrText xml:space="preserve"> PAGEREF _Toc521329546 \h </w:instrText>
      </w:r>
      <w:r>
        <w:rPr>
          <w:noProof/>
        </w:rPr>
      </w:r>
      <w:r>
        <w:rPr>
          <w:noProof/>
        </w:rPr>
        <w:fldChar w:fldCharType="separate"/>
      </w:r>
      <w:r w:rsidR="00E63CF3">
        <w:rPr>
          <w:noProof/>
        </w:rPr>
        <w:t>51</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4.4 Obtenir des détails et rechercher des ARN semblables</w:t>
      </w:r>
      <w:r>
        <w:rPr>
          <w:noProof/>
        </w:rPr>
        <w:tab/>
      </w:r>
      <w:r>
        <w:rPr>
          <w:noProof/>
        </w:rPr>
        <w:fldChar w:fldCharType="begin"/>
      </w:r>
      <w:r>
        <w:rPr>
          <w:noProof/>
        </w:rPr>
        <w:instrText xml:space="preserve"> PAGEREF _Toc521329547 \h </w:instrText>
      </w:r>
      <w:r>
        <w:rPr>
          <w:noProof/>
        </w:rPr>
      </w:r>
      <w:r>
        <w:rPr>
          <w:noProof/>
        </w:rPr>
        <w:fldChar w:fldCharType="separate"/>
      </w:r>
      <w:r w:rsidR="00E63CF3">
        <w:rPr>
          <w:noProof/>
        </w:rPr>
        <w:t>51</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lastRenderedPageBreak/>
        <w:t>Conclusion du chapitre 2</w:t>
      </w:r>
      <w:r>
        <w:rPr>
          <w:noProof/>
        </w:rPr>
        <w:tab/>
      </w:r>
      <w:r>
        <w:rPr>
          <w:noProof/>
        </w:rPr>
        <w:fldChar w:fldCharType="begin"/>
      </w:r>
      <w:r>
        <w:rPr>
          <w:noProof/>
        </w:rPr>
        <w:instrText xml:space="preserve"> PAGEREF _Toc521329548 \h </w:instrText>
      </w:r>
      <w:r>
        <w:rPr>
          <w:noProof/>
        </w:rPr>
      </w:r>
      <w:r>
        <w:rPr>
          <w:noProof/>
        </w:rPr>
        <w:fldChar w:fldCharType="separate"/>
      </w:r>
      <w:r w:rsidR="00E63CF3">
        <w:rPr>
          <w:noProof/>
        </w:rPr>
        <w:t>54</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Chapitre 3 : Évaluation du modèle des cycles simples</w:t>
      </w:r>
      <w:r>
        <w:rPr>
          <w:noProof/>
        </w:rPr>
        <w:tab/>
      </w:r>
      <w:r>
        <w:rPr>
          <w:noProof/>
        </w:rPr>
        <w:fldChar w:fldCharType="begin"/>
      </w:r>
      <w:r>
        <w:rPr>
          <w:noProof/>
        </w:rPr>
        <w:instrText xml:space="preserve"> PAGEREF _Toc521329549 \h </w:instrText>
      </w:r>
      <w:r>
        <w:rPr>
          <w:noProof/>
        </w:rPr>
      </w:r>
      <w:r>
        <w:rPr>
          <w:noProof/>
        </w:rPr>
        <w:fldChar w:fldCharType="separate"/>
      </w:r>
      <w:r w:rsidR="00E63CF3">
        <w:rPr>
          <w:noProof/>
        </w:rPr>
        <w:t>55</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5.1 Comparaison des prédictions de RNASS avec celles faites à l’aide de l’état pairé ou non d’un nucléotide.</w:t>
      </w:r>
      <w:r>
        <w:rPr>
          <w:noProof/>
        </w:rPr>
        <w:tab/>
      </w:r>
      <w:r>
        <w:rPr>
          <w:noProof/>
        </w:rPr>
        <w:fldChar w:fldCharType="begin"/>
      </w:r>
      <w:r>
        <w:rPr>
          <w:noProof/>
        </w:rPr>
        <w:instrText xml:space="preserve"> PAGEREF _Toc521329550 \h </w:instrText>
      </w:r>
      <w:r>
        <w:rPr>
          <w:noProof/>
        </w:rPr>
      </w:r>
      <w:r>
        <w:rPr>
          <w:noProof/>
        </w:rPr>
        <w:fldChar w:fldCharType="separate"/>
      </w:r>
      <w:r w:rsidR="00E63CF3">
        <w:rPr>
          <w:noProof/>
        </w:rPr>
        <w:t>57</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Conclusion du chapitre 3</w:t>
      </w:r>
      <w:r>
        <w:rPr>
          <w:noProof/>
        </w:rPr>
        <w:tab/>
      </w:r>
      <w:r>
        <w:rPr>
          <w:noProof/>
        </w:rPr>
        <w:fldChar w:fldCharType="begin"/>
      </w:r>
      <w:r>
        <w:rPr>
          <w:noProof/>
        </w:rPr>
        <w:instrText xml:space="preserve"> PAGEREF _Toc521329551 \h </w:instrText>
      </w:r>
      <w:r>
        <w:rPr>
          <w:noProof/>
        </w:rPr>
      </w:r>
      <w:r>
        <w:rPr>
          <w:noProof/>
        </w:rPr>
        <w:fldChar w:fldCharType="separate"/>
      </w:r>
      <w:r w:rsidR="00E63CF3">
        <w:rPr>
          <w:noProof/>
        </w:rPr>
        <w:t>61</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Conclusion</w:t>
      </w:r>
      <w:r>
        <w:rPr>
          <w:noProof/>
        </w:rPr>
        <w:tab/>
      </w:r>
      <w:r>
        <w:rPr>
          <w:noProof/>
        </w:rPr>
        <w:fldChar w:fldCharType="begin"/>
      </w:r>
      <w:r>
        <w:rPr>
          <w:noProof/>
        </w:rPr>
        <w:instrText xml:space="preserve"> PAGEREF _Toc521329552 \h </w:instrText>
      </w:r>
      <w:r>
        <w:rPr>
          <w:noProof/>
        </w:rPr>
      </w:r>
      <w:r>
        <w:rPr>
          <w:noProof/>
        </w:rPr>
        <w:fldChar w:fldCharType="separate"/>
      </w:r>
      <w:r w:rsidR="00E63CF3">
        <w:rPr>
          <w:noProof/>
        </w:rPr>
        <w:t>62</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Champ d’étude à venir et algorithmes à considérer</w:t>
      </w:r>
      <w:r>
        <w:rPr>
          <w:noProof/>
        </w:rPr>
        <w:tab/>
      </w:r>
      <w:r>
        <w:rPr>
          <w:noProof/>
        </w:rPr>
        <w:fldChar w:fldCharType="begin"/>
      </w:r>
      <w:r>
        <w:rPr>
          <w:noProof/>
        </w:rPr>
        <w:instrText xml:space="preserve"> PAGEREF _Toc521329553 \h </w:instrText>
      </w:r>
      <w:r>
        <w:rPr>
          <w:noProof/>
        </w:rPr>
      </w:r>
      <w:r>
        <w:rPr>
          <w:noProof/>
        </w:rPr>
        <w:fldChar w:fldCharType="separate"/>
      </w:r>
      <w:r w:rsidR="00E63CF3">
        <w:rPr>
          <w:noProof/>
        </w:rPr>
        <w:t>63</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sidRPr="00750E05">
        <w:rPr>
          <w:noProof/>
        </w:rPr>
        <w:t>Bibliographie</w:t>
      </w:r>
      <w:r>
        <w:rPr>
          <w:noProof/>
        </w:rPr>
        <w:tab/>
      </w:r>
      <w:r>
        <w:rPr>
          <w:noProof/>
        </w:rPr>
        <w:fldChar w:fldCharType="begin"/>
      </w:r>
      <w:r>
        <w:rPr>
          <w:noProof/>
        </w:rPr>
        <w:instrText xml:space="preserve"> PAGEREF _Toc521329554 \h </w:instrText>
      </w:r>
      <w:r>
        <w:rPr>
          <w:noProof/>
        </w:rPr>
      </w:r>
      <w:r>
        <w:rPr>
          <w:noProof/>
        </w:rPr>
        <w:fldChar w:fldCharType="separate"/>
      </w:r>
      <w:r w:rsidR="00E63CF3">
        <w:rPr>
          <w:noProof/>
        </w:rPr>
        <w:t>i</w:t>
      </w:r>
      <w:r>
        <w:rPr>
          <w:noProof/>
        </w:rPr>
        <w:fldChar w:fldCharType="end"/>
      </w:r>
    </w:p>
    <w:p w:rsidR="00750E05" w:rsidRPr="00750E05" w:rsidRDefault="00750E05">
      <w:pPr>
        <w:pStyle w:val="TOC1"/>
        <w:tabs>
          <w:tab w:val="right" w:leader="dot" w:pos="8254"/>
        </w:tabs>
        <w:rPr>
          <w:rFonts w:eastAsiaTheme="minorEastAsia" w:cstheme="minorBidi"/>
          <w:b w:val="0"/>
          <w:bCs w:val="0"/>
          <w:caps w:val="0"/>
          <w:noProof/>
          <w:sz w:val="22"/>
          <w:szCs w:val="22"/>
          <w:lang w:eastAsia="en-CA"/>
        </w:rPr>
      </w:pPr>
      <w:r>
        <w:rPr>
          <w:noProof/>
        </w:rPr>
        <w:t>Annexe</w:t>
      </w:r>
      <w:r>
        <w:rPr>
          <w:noProof/>
        </w:rPr>
        <w:tab/>
      </w:r>
      <w:r>
        <w:rPr>
          <w:noProof/>
        </w:rPr>
        <w:fldChar w:fldCharType="begin"/>
      </w:r>
      <w:r>
        <w:rPr>
          <w:noProof/>
        </w:rPr>
        <w:instrText xml:space="preserve"> PAGEREF _Toc521329555 \h </w:instrText>
      </w:r>
      <w:r>
        <w:rPr>
          <w:noProof/>
        </w:rPr>
      </w:r>
      <w:r>
        <w:rPr>
          <w:noProof/>
        </w:rPr>
        <w:fldChar w:fldCharType="separate"/>
      </w:r>
      <w:r w:rsidR="00E63CF3">
        <w:rPr>
          <w:noProof/>
        </w:rPr>
        <w:t>iii</w:t>
      </w:r>
      <w:r>
        <w:rPr>
          <w:noProof/>
        </w:rPr>
        <w:fldChar w:fldCharType="end"/>
      </w:r>
    </w:p>
    <w:p w:rsidR="00750E05" w:rsidRPr="00750E05" w:rsidRDefault="00750E05">
      <w:pPr>
        <w:pStyle w:val="TOC2"/>
        <w:tabs>
          <w:tab w:val="right" w:leader="dot" w:pos="8254"/>
        </w:tabs>
        <w:rPr>
          <w:rFonts w:eastAsiaTheme="minorEastAsia" w:cstheme="minorBidi"/>
          <w:smallCaps w:val="0"/>
          <w:noProof/>
          <w:sz w:val="22"/>
          <w:szCs w:val="22"/>
          <w:lang w:eastAsia="en-CA"/>
        </w:rPr>
      </w:pPr>
      <w:r>
        <w:rPr>
          <w:noProof/>
        </w:rPr>
        <w:t>Caractéristiques du serveur utilisé</w:t>
      </w:r>
      <w:r>
        <w:rPr>
          <w:noProof/>
        </w:rPr>
        <w:tab/>
      </w:r>
      <w:r>
        <w:rPr>
          <w:noProof/>
        </w:rPr>
        <w:fldChar w:fldCharType="begin"/>
      </w:r>
      <w:r>
        <w:rPr>
          <w:noProof/>
        </w:rPr>
        <w:instrText xml:space="preserve"> PAGEREF _Toc521329556 \h </w:instrText>
      </w:r>
      <w:r>
        <w:rPr>
          <w:noProof/>
        </w:rPr>
      </w:r>
      <w:r>
        <w:rPr>
          <w:noProof/>
        </w:rPr>
        <w:fldChar w:fldCharType="separate"/>
      </w:r>
      <w:r w:rsidR="00E63CF3">
        <w:rPr>
          <w:noProof/>
        </w:rPr>
        <w:t>iii</w:t>
      </w:r>
      <w:r>
        <w:rPr>
          <w:noProof/>
        </w:rPr>
        <w:fldChar w:fldCharType="end"/>
      </w:r>
    </w:p>
    <w:p w:rsidR="00750E05" w:rsidRDefault="00750E05">
      <w:pPr>
        <w:pStyle w:val="TOC2"/>
        <w:tabs>
          <w:tab w:val="right" w:leader="dot" w:pos="8254"/>
        </w:tabs>
        <w:rPr>
          <w:rFonts w:eastAsiaTheme="minorEastAsia" w:cstheme="minorBidi"/>
          <w:smallCaps w:val="0"/>
          <w:noProof/>
          <w:sz w:val="22"/>
          <w:szCs w:val="22"/>
          <w:lang w:val="en-CA" w:eastAsia="en-CA"/>
        </w:rPr>
      </w:pPr>
      <w:r>
        <w:rPr>
          <w:noProof/>
        </w:rPr>
        <w:t>API d’Eterna</w:t>
      </w:r>
      <w:r>
        <w:rPr>
          <w:noProof/>
        </w:rPr>
        <w:tab/>
      </w:r>
      <w:r>
        <w:rPr>
          <w:noProof/>
        </w:rPr>
        <w:fldChar w:fldCharType="begin"/>
      </w:r>
      <w:r>
        <w:rPr>
          <w:noProof/>
        </w:rPr>
        <w:instrText xml:space="preserve"> PAGEREF _Toc521329557 \h </w:instrText>
      </w:r>
      <w:r>
        <w:rPr>
          <w:noProof/>
        </w:rPr>
      </w:r>
      <w:r>
        <w:rPr>
          <w:noProof/>
        </w:rPr>
        <w:fldChar w:fldCharType="separate"/>
      </w:r>
      <w:r w:rsidR="00E63CF3">
        <w:rPr>
          <w:noProof/>
        </w:rPr>
        <w:t>iii</w:t>
      </w:r>
      <w:r>
        <w:rPr>
          <w:noProof/>
        </w:rPr>
        <w:fldChar w:fldCharType="end"/>
      </w:r>
    </w:p>
    <w:p w:rsidR="00A6294C" w:rsidRPr="00FC3DCB" w:rsidRDefault="00816DB1" w:rsidP="009F4491">
      <w:pPr>
        <w:rPr>
          <w:lang w:val="en-CA"/>
        </w:rPr>
      </w:pPr>
      <w:r>
        <w:rPr>
          <w:rFonts w:asciiTheme="minorHAnsi" w:hAnsiTheme="minorHAnsi"/>
          <w:b/>
          <w:bCs/>
          <w:caps/>
          <w:sz w:val="20"/>
        </w:rPr>
        <w:fldChar w:fldCharType="end"/>
      </w:r>
    </w:p>
    <w:p w:rsidR="00A6294C" w:rsidRDefault="00A6294C" w:rsidP="00D406B5">
      <w:pPr>
        <w:pStyle w:val="Heading1"/>
      </w:pPr>
      <w:r w:rsidRPr="00FC3DCB">
        <w:rPr>
          <w:lang w:val="en-CA"/>
        </w:rPr>
        <w:br w:type="page"/>
      </w:r>
      <w:bookmarkStart w:id="17" w:name="_Toc502671819"/>
      <w:bookmarkStart w:id="18" w:name="_Toc521329526"/>
      <w:r>
        <w:lastRenderedPageBreak/>
        <w:t>Liste des tableaux</w:t>
      </w:r>
      <w:bookmarkEnd w:id="17"/>
      <w:bookmarkEnd w:id="18"/>
    </w:p>
    <w:p w:rsidR="00750E05" w:rsidRPr="00750E05" w:rsidRDefault="00160817">
      <w:pPr>
        <w:pStyle w:val="TableofFigures"/>
        <w:tabs>
          <w:tab w:val="left" w:pos="1200"/>
          <w:tab w:val="right" w:leader="dot" w:pos="8254"/>
        </w:tabs>
        <w:rPr>
          <w:rFonts w:eastAsiaTheme="minorEastAsia" w:cstheme="minorBidi"/>
          <w:smallCaps w:val="0"/>
          <w:noProof/>
          <w:sz w:val="22"/>
          <w:szCs w:val="22"/>
          <w:lang w:eastAsia="en-CA"/>
        </w:rPr>
      </w:pPr>
      <w:r>
        <w:rPr>
          <w:smallCaps w:val="0"/>
        </w:rPr>
        <w:fldChar w:fldCharType="begin"/>
      </w:r>
      <w:r>
        <w:rPr>
          <w:smallCaps w:val="0"/>
        </w:rPr>
        <w:instrText xml:space="preserve"> TOC \f g \t "Tableau,1" \c "Tableau" </w:instrText>
      </w:r>
      <w:r>
        <w:rPr>
          <w:smallCaps w:val="0"/>
        </w:rPr>
        <w:fldChar w:fldCharType="separate"/>
      </w:r>
      <w:r w:rsidR="00750E05">
        <w:rPr>
          <w:noProof/>
        </w:rPr>
        <w:t>Tableau I.</w:t>
      </w:r>
      <w:r w:rsidR="00750E05" w:rsidRPr="00750E05">
        <w:rPr>
          <w:rFonts w:eastAsiaTheme="minorEastAsia" w:cstheme="minorBidi"/>
          <w:smallCaps w:val="0"/>
          <w:noProof/>
          <w:sz w:val="22"/>
          <w:szCs w:val="22"/>
          <w:lang w:eastAsia="en-CA"/>
        </w:rPr>
        <w:tab/>
      </w:r>
      <w:r w:rsidR="00750E05">
        <w:rPr>
          <w:noProof/>
        </w:rPr>
        <w:t>Représentation de deux cycles simples</w:t>
      </w:r>
      <w:r w:rsidR="00750E05">
        <w:rPr>
          <w:noProof/>
        </w:rPr>
        <w:tab/>
      </w:r>
      <w:r w:rsidR="00750E05">
        <w:rPr>
          <w:noProof/>
        </w:rPr>
        <w:fldChar w:fldCharType="begin"/>
      </w:r>
      <w:r w:rsidR="00750E05">
        <w:rPr>
          <w:noProof/>
        </w:rPr>
        <w:instrText xml:space="preserve"> PAGEREF _Toc521329247 \h </w:instrText>
      </w:r>
      <w:r w:rsidR="00750E05">
        <w:rPr>
          <w:noProof/>
        </w:rPr>
      </w:r>
      <w:r w:rsidR="00750E05">
        <w:rPr>
          <w:noProof/>
        </w:rPr>
        <w:fldChar w:fldCharType="separate"/>
      </w:r>
      <w:r w:rsidR="00E63CF3">
        <w:rPr>
          <w:noProof/>
        </w:rPr>
        <w:t>23</w:t>
      </w:r>
      <w:r w:rsidR="00750E05">
        <w:rPr>
          <w:noProof/>
        </w:rPr>
        <w:fldChar w:fldCharType="end"/>
      </w:r>
    </w:p>
    <w:p w:rsidR="00750E05" w:rsidRPr="00750E05" w:rsidRDefault="00750E05">
      <w:pPr>
        <w:pStyle w:val="TableofFigures"/>
        <w:tabs>
          <w:tab w:val="left" w:pos="1200"/>
          <w:tab w:val="right" w:leader="dot" w:pos="8254"/>
        </w:tabs>
        <w:rPr>
          <w:rFonts w:eastAsiaTheme="minorEastAsia" w:cstheme="minorBidi"/>
          <w:smallCaps w:val="0"/>
          <w:noProof/>
          <w:sz w:val="22"/>
          <w:szCs w:val="22"/>
          <w:lang w:eastAsia="en-CA"/>
        </w:rPr>
      </w:pPr>
      <w:r>
        <w:rPr>
          <w:noProof/>
        </w:rPr>
        <w:t>Tableau II.</w:t>
      </w:r>
      <w:r w:rsidRPr="00750E05">
        <w:rPr>
          <w:rFonts w:eastAsiaTheme="minorEastAsia" w:cstheme="minorBidi"/>
          <w:smallCaps w:val="0"/>
          <w:noProof/>
          <w:sz w:val="22"/>
          <w:szCs w:val="22"/>
          <w:lang w:eastAsia="en-CA"/>
        </w:rPr>
        <w:tab/>
      </w:r>
      <w:r>
        <w:rPr>
          <w:noProof/>
        </w:rPr>
        <w:t>Exemple d’information sur les expériences de la RMDB. (ETERNA_R00_0000)</w:t>
      </w:r>
      <w:r>
        <w:rPr>
          <w:noProof/>
        </w:rPr>
        <w:tab/>
      </w:r>
      <w:r>
        <w:rPr>
          <w:noProof/>
        </w:rPr>
        <w:fldChar w:fldCharType="begin"/>
      </w:r>
      <w:r>
        <w:rPr>
          <w:noProof/>
        </w:rPr>
        <w:instrText xml:space="preserve"> PAGEREF _Toc521329248 \h </w:instrText>
      </w:r>
      <w:r>
        <w:rPr>
          <w:noProof/>
        </w:rPr>
      </w:r>
      <w:r>
        <w:rPr>
          <w:noProof/>
        </w:rPr>
        <w:fldChar w:fldCharType="separate"/>
      </w:r>
      <w:r w:rsidR="00E63CF3">
        <w:rPr>
          <w:noProof/>
        </w:rPr>
        <w:t>34</w:t>
      </w:r>
      <w:r>
        <w:rPr>
          <w:noProof/>
        </w:rPr>
        <w:fldChar w:fldCharType="end"/>
      </w:r>
    </w:p>
    <w:p w:rsidR="00750E05" w:rsidRPr="00750E05" w:rsidRDefault="00750E05">
      <w:pPr>
        <w:pStyle w:val="TableofFigures"/>
        <w:tabs>
          <w:tab w:val="left" w:pos="1200"/>
          <w:tab w:val="right" w:leader="dot" w:pos="8254"/>
        </w:tabs>
        <w:rPr>
          <w:rFonts w:eastAsiaTheme="minorEastAsia" w:cstheme="minorBidi"/>
          <w:smallCaps w:val="0"/>
          <w:noProof/>
          <w:sz w:val="22"/>
          <w:szCs w:val="22"/>
          <w:lang w:eastAsia="en-CA"/>
        </w:rPr>
      </w:pPr>
      <w:r>
        <w:rPr>
          <w:noProof/>
        </w:rPr>
        <w:t>Tableau III.</w:t>
      </w:r>
      <w:r w:rsidRPr="00750E05">
        <w:rPr>
          <w:rFonts w:eastAsiaTheme="minorEastAsia" w:cstheme="minorBidi"/>
          <w:smallCaps w:val="0"/>
          <w:noProof/>
          <w:sz w:val="22"/>
          <w:szCs w:val="22"/>
          <w:lang w:eastAsia="en-CA"/>
        </w:rPr>
        <w:tab/>
      </w:r>
      <w:r>
        <w:rPr>
          <w:noProof/>
        </w:rPr>
        <w:t>Catégories de nucléotides en fonction de leur réactivité</w:t>
      </w:r>
      <w:r>
        <w:rPr>
          <w:noProof/>
        </w:rPr>
        <w:tab/>
      </w:r>
      <w:r>
        <w:rPr>
          <w:noProof/>
        </w:rPr>
        <w:fldChar w:fldCharType="begin"/>
      </w:r>
      <w:r>
        <w:rPr>
          <w:noProof/>
        </w:rPr>
        <w:instrText xml:space="preserve"> PAGEREF _Toc521329249 \h </w:instrText>
      </w:r>
      <w:r>
        <w:rPr>
          <w:noProof/>
        </w:rPr>
      </w:r>
      <w:r>
        <w:rPr>
          <w:noProof/>
        </w:rPr>
        <w:fldChar w:fldCharType="separate"/>
      </w:r>
      <w:r w:rsidR="00E63CF3">
        <w:rPr>
          <w:noProof/>
        </w:rPr>
        <w:t>42</w:t>
      </w:r>
      <w:r>
        <w:rPr>
          <w:noProof/>
        </w:rPr>
        <w:fldChar w:fldCharType="end"/>
      </w:r>
    </w:p>
    <w:p w:rsidR="00750E05" w:rsidRPr="00750E05" w:rsidRDefault="00750E05">
      <w:pPr>
        <w:pStyle w:val="TableofFigures"/>
        <w:tabs>
          <w:tab w:val="left" w:pos="1200"/>
          <w:tab w:val="right" w:leader="dot" w:pos="8254"/>
        </w:tabs>
        <w:rPr>
          <w:rFonts w:eastAsiaTheme="minorEastAsia" w:cstheme="minorBidi"/>
          <w:smallCaps w:val="0"/>
          <w:noProof/>
          <w:sz w:val="22"/>
          <w:szCs w:val="22"/>
          <w:lang w:eastAsia="en-CA"/>
        </w:rPr>
      </w:pPr>
      <w:r>
        <w:rPr>
          <w:noProof/>
        </w:rPr>
        <w:t>Tableau IV.</w:t>
      </w:r>
      <w:r w:rsidRPr="00750E05">
        <w:rPr>
          <w:rFonts w:eastAsiaTheme="minorEastAsia" w:cstheme="minorBidi"/>
          <w:smallCaps w:val="0"/>
          <w:noProof/>
          <w:sz w:val="22"/>
          <w:szCs w:val="22"/>
          <w:lang w:eastAsia="en-CA"/>
        </w:rPr>
        <w:tab/>
      </w:r>
      <w:r>
        <w:rPr>
          <w:noProof/>
        </w:rPr>
        <w:t>Propriété du carré pour des valeur entre 0 et 1</w:t>
      </w:r>
      <w:r>
        <w:rPr>
          <w:noProof/>
        </w:rPr>
        <w:tab/>
      </w:r>
      <w:r>
        <w:rPr>
          <w:noProof/>
        </w:rPr>
        <w:fldChar w:fldCharType="begin"/>
      </w:r>
      <w:r>
        <w:rPr>
          <w:noProof/>
        </w:rPr>
        <w:instrText xml:space="preserve"> PAGEREF _Toc521329250 \h </w:instrText>
      </w:r>
      <w:r>
        <w:rPr>
          <w:noProof/>
        </w:rPr>
      </w:r>
      <w:r>
        <w:rPr>
          <w:noProof/>
        </w:rPr>
        <w:fldChar w:fldCharType="separate"/>
      </w:r>
      <w:r w:rsidR="00E63CF3">
        <w:rPr>
          <w:noProof/>
        </w:rPr>
        <w:t>43</w:t>
      </w:r>
      <w:r>
        <w:rPr>
          <w:noProof/>
        </w:rPr>
        <w:fldChar w:fldCharType="end"/>
      </w:r>
    </w:p>
    <w:p w:rsidR="00750E05" w:rsidRPr="00750E05" w:rsidRDefault="00750E05">
      <w:pPr>
        <w:pStyle w:val="TableofFigures"/>
        <w:tabs>
          <w:tab w:val="left" w:pos="1200"/>
          <w:tab w:val="right" w:leader="dot" w:pos="8254"/>
        </w:tabs>
        <w:rPr>
          <w:rFonts w:eastAsiaTheme="minorEastAsia" w:cstheme="minorBidi"/>
          <w:smallCaps w:val="0"/>
          <w:noProof/>
          <w:sz w:val="22"/>
          <w:szCs w:val="22"/>
          <w:lang w:eastAsia="en-CA"/>
        </w:rPr>
      </w:pPr>
      <w:r>
        <w:rPr>
          <w:noProof/>
        </w:rPr>
        <w:t>Tableau V.</w:t>
      </w:r>
      <w:r w:rsidRPr="00750E05">
        <w:rPr>
          <w:rFonts w:eastAsiaTheme="minorEastAsia" w:cstheme="minorBidi"/>
          <w:smallCaps w:val="0"/>
          <w:noProof/>
          <w:sz w:val="22"/>
          <w:szCs w:val="22"/>
          <w:lang w:eastAsia="en-CA"/>
        </w:rPr>
        <w:tab/>
      </w:r>
      <w:r>
        <w:rPr>
          <w:noProof/>
        </w:rPr>
        <w:t>Tableau comparatif des paramètres de l’ensemble d’entrainement  du logiciel RNAsubopt</w:t>
      </w:r>
      <w:r>
        <w:rPr>
          <w:noProof/>
        </w:rPr>
        <w:tab/>
      </w:r>
      <w:r>
        <w:rPr>
          <w:noProof/>
        </w:rPr>
        <w:fldChar w:fldCharType="begin"/>
      </w:r>
      <w:r>
        <w:rPr>
          <w:noProof/>
        </w:rPr>
        <w:instrText xml:space="preserve"> PAGEREF _Toc521329251 \h </w:instrText>
      </w:r>
      <w:r>
        <w:rPr>
          <w:noProof/>
        </w:rPr>
      </w:r>
      <w:r>
        <w:rPr>
          <w:noProof/>
        </w:rPr>
        <w:fldChar w:fldCharType="separate"/>
      </w:r>
      <w:r w:rsidR="00E63CF3">
        <w:rPr>
          <w:noProof/>
        </w:rPr>
        <w:t>47</w:t>
      </w:r>
      <w:r>
        <w:rPr>
          <w:noProof/>
        </w:rPr>
        <w:fldChar w:fldCharType="end"/>
      </w:r>
    </w:p>
    <w:p w:rsidR="00750E05" w:rsidRPr="00750E05" w:rsidRDefault="00750E05">
      <w:pPr>
        <w:pStyle w:val="TableofFigures"/>
        <w:tabs>
          <w:tab w:val="left" w:pos="1200"/>
          <w:tab w:val="right" w:leader="dot" w:pos="8254"/>
        </w:tabs>
        <w:rPr>
          <w:rFonts w:eastAsiaTheme="minorEastAsia" w:cstheme="minorBidi"/>
          <w:smallCaps w:val="0"/>
          <w:noProof/>
          <w:sz w:val="22"/>
          <w:szCs w:val="22"/>
          <w:lang w:eastAsia="en-CA"/>
        </w:rPr>
      </w:pPr>
      <w:r>
        <w:rPr>
          <w:noProof/>
        </w:rPr>
        <w:t>Tableau VI.</w:t>
      </w:r>
      <w:r w:rsidRPr="00750E05">
        <w:rPr>
          <w:rFonts w:eastAsiaTheme="minorEastAsia" w:cstheme="minorBidi"/>
          <w:smallCaps w:val="0"/>
          <w:noProof/>
          <w:sz w:val="22"/>
          <w:szCs w:val="22"/>
          <w:lang w:eastAsia="en-CA"/>
        </w:rPr>
        <w:tab/>
      </w:r>
      <w:r>
        <w:rPr>
          <w:noProof/>
        </w:rPr>
        <w:t>Tableau comparatif des paramètres de l’ensemble d’entrainement  du logiciel MCFlashfold.</w:t>
      </w:r>
      <w:r>
        <w:rPr>
          <w:noProof/>
        </w:rPr>
        <w:tab/>
      </w:r>
      <w:r>
        <w:rPr>
          <w:noProof/>
        </w:rPr>
        <w:fldChar w:fldCharType="begin"/>
      </w:r>
      <w:r>
        <w:rPr>
          <w:noProof/>
        </w:rPr>
        <w:instrText xml:space="preserve"> PAGEREF _Toc521329252 \h </w:instrText>
      </w:r>
      <w:r>
        <w:rPr>
          <w:noProof/>
        </w:rPr>
      </w:r>
      <w:r>
        <w:rPr>
          <w:noProof/>
        </w:rPr>
        <w:fldChar w:fldCharType="separate"/>
      </w:r>
      <w:r w:rsidR="00E63CF3">
        <w:rPr>
          <w:noProof/>
        </w:rPr>
        <w:t>47</w:t>
      </w:r>
      <w:r>
        <w:rPr>
          <w:noProof/>
        </w:rPr>
        <w:fldChar w:fldCharType="end"/>
      </w:r>
    </w:p>
    <w:p w:rsidR="00750E05" w:rsidRPr="00750E05" w:rsidRDefault="00750E05">
      <w:pPr>
        <w:pStyle w:val="TableofFigures"/>
        <w:tabs>
          <w:tab w:val="left" w:pos="1200"/>
          <w:tab w:val="right" w:leader="dot" w:pos="8254"/>
        </w:tabs>
        <w:rPr>
          <w:rFonts w:eastAsiaTheme="minorEastAsia" w:cstheme="minorBidi"/>
          <w:smallCaps w:val="0"/>
          <w:noProof/>
          <w:sz w:val="22"/>
          <w:szCs w:val="22"/>
          <w:lang w:eastAsia="en-CA"/>
        </w:rPr>
      </w:pPr>
      <w:r>
        <w:rPr>
          <w:noProof/>
        </w:rPr>
        <w:t>Tableau VII.</w:t>
      </w:r>
      <w:r w:rsidRPr="00750E05">
        <w:rPr>
          <w:rFonts w:eastAsiaTheme="minorEastAsia" w:cstheme="minorBidi"/>
          <w:smallCaps w:val="0"/>
          <w:noProof/>
          <w:sz w:val="22"/>
          <w:szCs w:val="22"/>
          <w:lang w:eastAsia="en-CA"/>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_Toc521329253 \h </w:instrText>
      </w:r>
      <w:r>
        <w:rPr>
          <w:noProof/>
        </w:rPr>
      </w:r>
      <w:r>
        <w:rPr>
          <w:noProof/>
        </w:rPr>
        <w:fldChar w:fldCharType="separate"/>
      </w:r>
      <w:r w:rsidR="00E63CF3">
        <w:rPr>
          <w:noProof/>
        </w:rPr>
        <w:t>57</w:t>
      </w:r>
      <w:r>
        <w:rPr>
          <w:noProof/>
        </w:rPr>
        <w:fldChar w:fldCharType="end"/>
      </w:r>
    </w:p>
    <w:p w:rsidR="00750E05" w:rsidRPr="00750E05" w:rsidRDefault="00750E05">
      <w:pPr>
        <w:pStyle w:val="TableofFigures"/>
        <w:tabs>
          <w:tab w:val="left" w:pos="1200"/>
          <w:tab w:val="right" w:leader="dot" w:pos="8254"/>
        </w:tabs>
        <w:rPr>
          <w:rFonts w:eastAsiaTheme="minorEastAsia" w:cstheme="minorBidi"/>
          <w:smallCaps w:val="0"/>
          <w:noProof/>
          <w:sz w:val="22"/>
          <w:szCs w:val="22"/>
          <w:lang w:eastAsia="en-CA"/>
        </w:rPr>
      </w:pPr>
      <w:r>
        <w:rPr>
          <w:noProof/>
        </w:rPr>
        <w:t>Tableau VIII.</w:t>
      </w:r>
      <w:r w:rsidRPr="00750E05">
        <w:rPr>
          <w:rFonts w:eastAsiaTheme="minorEastAsia" w:cstheme="minorBidi"/>
          <w:smallCaps w:val="0"/>
          <w:noProof/>
          <w:sz w:val="22"/>
          <w:szCs w:val="22"/>
          <w:lang w:eastAsia="en-CA"/>
        </w:rPr>
        <w:tab/>
      </w:r>
      <w:r>
        <w:rPr>
          <w:noProof/>
        </w:rPr>
        <w:t>Performance des algorithmes d’apprentissage machines à prédire la réactivité chimique des nucléotides.</w:t>
      </w:r>
      <w:r>
        <w:rPr>
          <w:noProof/>
        </w:rPr>
        <w:tab/>
      </w:r>
      <w:r>
        <w:rPr>
          <w:noProof/>
        </w:rPr>
        <w:fldChar w:fldCharType="begin"/>
      </w:r>
      <w:r>
        <w:rPr>
          <w:noProof/>
        </w:rPr>
        <w:instrText xml:space="preserve"> PAGEREF _Toc521329254 \h </w:instrText>
      </w:r>
      <w:r>
        <w:rPr>
          <w:noProof/>
        </w:rPr>
      </w:r>
      <w:r>
        <w:rPr>
          <w:noProof/>
        </w:rPr>
        <w:fldChar w:fldCharType="separate"/>
      </w:r>
      <w:r w:rsidR="00E63CF3">
        <w:rPr>
          <w:noProof/>
        </w:rPr>
        <w:t>59</w:t>
      </w:r>
      <w:r>
        <w:rPr>
          <w:noProof/>
        </w:rPr>
        <w:fldChar w:fldCharType="end"/>
      </w:r>
    </w:p>
    <w:p w:rsidR="007D2CDE" w:rsidRPr="00816DB1" w:rsidRDefault="00160817" w:rsidP="00992768">
      <w:r>
        <w:rPr>
          <w:rFonts w:asciiTheme="minorHAnsi" w:hAnsiTheme="minorHAnsi" w:cstheme="minorHAnsi"/>
          <w:smallCaps/>
          <w:sz w:val="20"/>
        </w:rPr>
        <w:fldChar w:fldCharType="end"/>
      </w:r>
    </w:p>
    <w:p w:rsidR="00A6294C" w:rsidRPr="007D2CDE" w:rsidRDefault="00A6294C" w:rsidP="00D406B5">
      <w:pPr>
        <w:pStyle w:val="Heading1"/>
      </w:pPr>
      <w:r w:rsidRPr="00816DB1">
        <w:br w:type="page"/>
      </w:r>
      <w:bookmarkStart w:id="19" w:name="_Toc502671820"/>
      <w:bookmarkStart w:id="20" w:name="_Toc521329527"/>
      <w:r w:rsidRPr="00655FFF">
        <w:lastRenderedPageBreak/>
        <w:t>Liste des figures</w:t>
      </w:r>
      <w:bookmarkEnd w:id="19"/>
      <w:bookmarkEnd w:id="20"/>
    </w:p>
    <w:p w:rsidR="00750E05" w:rsidRDefault="007D2CDE">
      <w:pPr>
        <w:pStyle w:val="TableofFigures"/>
        <w:tabs>
          <w:tab w:val="right" w:leader="dot" w:pos="8254"/>
        </w:tabs>
        <w:rPr>
          <w:rFonts w:eastAsiaTheme="minorEastAsia" w:cstheme="minorBidi"/>
          <w:smallCaps w:val="0"/>
          <w:noProof/>
          <w:sz w:val="22"/>
          <w:szCs w:val="22"/>
          <w:lang w:val="en-CA" w:eastAsia="en-CA"/>
        </w:rPr>
      </w:pPr>
      <w:r w:rsidRPr="00992768">
        <w:fldChar w:fldCharType="begin"/>
      </w:r>
      <w:r w:rsidRPr="009E739F">
        <w:rPr>
          <w:lang w:val="en-CA"/>
        </w:rPr>
        <w:instrText xml:space="preserve"> TOC \f H \h \z \t "Figure" \c </w:instrText>
      </w:r>
      <w:r w:rsidRPr="00992768">
        <w:fldChar w:fldCharType="separate"/>
      </w:r>
      <w:hyperlink w:anchor="_Toc521329558" w:history="1">
        <w:r w:rsidR="00750E05" w:rsidRPr="003A3026">
          <w:rPr>
            <w:rStyle w:val="Hyperlink"/>
            <w:noProof/>
            <w14:scene3d>
              <w14:camera w14:prst="orthographicFront"/>
              <w14:lightRig w14:rig="threePt" w14:dir="t">
                <w14:rot w14:lat="0" w14:lon="0" w14:rev="0"/>
              </w14:lightRig>
            </w14:scene3d>
          </w:rPr>
          <w:t>Figure 1.</w:t>
        </w:r>
        <w:r w:rsidR="00750E05" w:rsidRPr="003A3026">
          <w:rPr>
            <w:rStyle w:val="Hyperlink"/>
            <w:noProof/>
          </w:rPr>
          <w:t xml:space="preserve"> Nombre de séquences d’ARN ajoutées à la RMDB entre septembre 2014 et mars 2017.</w:t>
        </w:r>
        <w:r w:rsidR="00750E05">
          <w:rPr>
            <w:noProof/>
            <w:webHidden/>
          </w:rPr>
          <w:tab/>
        </w:r>
        <w:r w:rsidR="00750E05">
          <w:rPr>
            <w:noProof/>
            <w:webHidden/>
          </w:rPr>
          <w:fldChar w:fldCharType="begin"/>
        </w:r>
        <w:r w:rsidR="00750E05">
          <w:rPr>
            <w:noProof/>
            <w:webHidden/>
          </w:rPr>
          <w:instrText xml:space="preserve"> PAGEREF _Toc521329558 \h </w:instrText>
        </w:r>
        <w:r w:rsidR="00750E05">
          <w:rPr>
            <w:noProof/>
            <w:webHidden/>
          </w:rPr>
        </w:r>
        <w:r w:rsidR="00750E05">
          <w:rPr>
            <w:noProof/>
            <w:webHidden/>
          </w:rPr>
          <w:fldChar w:fldCharType="separate"/>
        </w:r>
        <w:r w:rsidR="00E63CF3">
          <w:rPr>
            <w:noProof/>
            <w:webHidden/>
          </w:rPr>
          <w:t>15</w:t>
        </w:r>
        <w:r w:rsidR="00750E05">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59" w:history="1">
        <w:r w:rsidRPr="003A3026">
          <w:rPr>
            <w:rStyle w:val="Hyperlink"/>
            <w:noProof/>
            <w14:scene3d>
              <w14:camera w14:prst="orthographicFront"/>
              <w14:lightRig w14:rig="threePt" w14:dir="t">
                <w14:rot w14:lat="0" w14:lon="0" w14:rev="0"/>
              </w14:lightRig>
            </w14:scene3d>
          </w:rPr>
          <w:t>Figure 2.</w:t>
        </w:r>
        <w:r w:rsidRPr="003A3026">
          <w:rPr>
            <w:rStyle w:val="Hyperlink"/>
            <w:noProof/>
          </w:rPr>
          <w:t xml:space="preserve"> Représentation d’un nucléotide, l’adénosine monophosphate (AMP).</w:t>
        </w:r>
        <w:r>
          <w:rPr>
            <w:noProof/>
            <w:webHidden/>
          </w:rPr>
          <w:tab/>
        </w:r>
        <w:r>
          <w:rPr>
            <w:noProof/>
            <w:webHidden/>
          </w:rPr>
          <w:fldChar w:fldCharType="begin"/>
        </w:r>
        <w:r>
          <w:rPr>
            <w:noProof/>
            <w:webHidden/>
          </w:rPr>
          <w:instrText xml:space="preserve"> PAGEREF _Toc521329559 \h </w:instrText>
        </w:r>
        <w:r>
          <w:rPr>
            <w:noProof/>
            <w:webHidden/>
          </w:rPr>
        </w:r>
        <w:r>
          <w:rPr>
            <w:noProof/>
            <w:webHidden/>
          </w:rPr>
          <w:fldChar w:fldCharType="separate"/>
        </w:r>
        <w:r w:rsidR="00E63CF3">
          <w:rPr>
            <w:noProof/>
            <w:webHidden/>
          </w:rPr>
          <w:t>20</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0" w:history="1">
        <w:r w:rsidRPr="003A3026">
          <w:rPr>
            <w:rStyle w:val="Hyperlink"/>
            <w:noProof/>
            <w14:scene3d>
              <w14:camera w14:prst="orthographicFront"/>
              <w14:lightRig w14:rig="threePt" w14:dir="t">
                <w14:rot w14:lat="0" w14:lon="0" w14:rev="0"/>
              </w14:lightRig>
            </w14:scene3d>
          </w:rPr>
          <w:t>Figure 3.</w:t>
        </w:r>
        <w:r w:rsidRPr="003A3026">
          <w:rPr>
            <w:rStyle w:val="Hyperlink"/>
            <w:noProof/>
          </w:rPr>
          <w:t xml:space="preserve"> Représentation en balles et bâtons (</w:t>
        </w:r>
        <w:r w:rsidRPr="003A3026">
          <w:rPr>
            <w:rStyle w:val="Hyperlink"/>
            <w:i/>
            <w:noProof/>
          </w:rPr>
          <w:t>balls and sticks</w:t>
        </w:r>
        <w:r w:rsidRPr="003A3026">
          <w:rPr>
            <w:rStyle w:val="Hyperlink"/>
            <w:noProof/>
          </w:rPr>
          <w:t>) d’un groupement phosphate et d’un beta-D-ribose.</w:t>
        </w:r>
        <w:r>
          <w:rPr>
            <w:noProof/>
            <w:webHidden/>
          </w:rPr>
          <w:tab/>
        </w:r>
        <w:r>
          <w:rPr>
            <w:noProof/>
            <w:webHidden/>
          </w:rPr>
          <w:fldChar w:fldCharType="begin"/>
        </w:r>
        <w:r>
          <w:rPr>
            <w:noProof/>
            <w:webHidden/>
          </w:rPr>
          <w:instrText xml:space="preserve"> PAGEREF _Toc521329560 \h </w:instrText>
        </w:r>
        <w:r>
          <w:rPr>
            <w:noProof/>
            <w:webHidden/>
          </w:rPr>
        </w:r>
        <w:r>
          <w:rPr>
            <w:noProof/>
            <w:webHidden/>
          </w:rPr>
          <w:fldChar w:fldCharType="separate"/>
        </w:r>
        <w:r w:rsidR="00E63CF3">
          <w:rPr>
            <w:noProof/>
            <w:webHidden/>
          </w:rPr>
          <w:t>21</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1" w:history="1">
        <w:r w:rsidRPr="003A3026">
          <w:rPr>
            <w:rStyle w:val="Hyperlink"/>
            <w:noProof/>
            <w14:scene3d>
              <w14:camera w14:prst="orthographicFront"/>
              <w14:lightRig w14:rig="threePt" w14:dir="t">
                <w14:rot w14:lat="0" w14:lon="0" w14:rev="0"/>
              </w14:lightRig>
            </w14:scene3d>
          </w:rPr>
          <w:t>Figure 4.</w:t>
        </w:r>
        <w:r w:rsidRPr="003A3026">
          <w:rPr>
            <w:rStyle w:val="Hyperlink"/>
            <w:noProof/>
          </w:rPr>
          <w:t xml:space="preserve"> Les quatre nucléotides des ARN.</w:t>
        </w:r>
        <w:r>
          <w:rPr>
            <w:noProof/>
            <w:webHidden/>
          </w:rPr>
          <w:tab/>
        </w:r>
        <w:r>
          <w:rPr>
            <w:noProof/>
            <w:webHidden/>
          </w:rPr>
          <w:fldChar w:fldCharType="begin"/>
        </w:r>
        <w:r>
          <w:rPr>
            <w:noProof/>
            <w:webHidden/>
          </w:rPr>
          <w:instrText xml:space="preserve"> PAGEREF _Toc521329561 \h </w:instrText>
        </w:r>
        <w:r>
          <w:rPr>
            <w:noProof/>
            <w:webHidden/>
          </w:rPr>
        </w:r>
        <w:r>
          <w:rPr>
            <w:noProof/>
            <w:webHidden/>
          </w:rPr>
          <w:fldChar w:fldCharType="separate"/>
        </w:r>
        <w:r w:rsidR="00E63CF3">
          <w:rPr>
            <w:noProof/>
            <w:webHidden/>
          </w:rPr>
          <w:t>22</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2" w:history="1">
        <w:r w:rsidRPr="003A3026">
          <w:rPr>
            <w:rStyle w:val="Hyperlink"/>
            <w:noProof/>
            <w14:scene3d>
              <w14:camera w14:prst="orthographicFront"/>
              <w14:lightRig w14:rig="threePt" w14:dir="t">
                <w14:rot w14:lat="0" w14:lon="0" w14:rev="0"/>
              </w14:lightRig>
            </w14:scene3d>
          </w:rPr>
          <w:t>Figure 5.</w:t>
        </w:r>
        <w:r w:rsidRPr="003A3026">
          <w:rPr>
            <w:rStyle w:val="Hyperlink"/>
            <w:noProof/>
          </w:rPr>
          <w:t xml:space="preserve"> Exemple de visualisation d’une structure secondaire générée par le logiciel </w:t>
        </w:r>
        <w:r w:rsidRPr="003A3026">
          <w:rPr>
            <w:rStyle w:val="Hyperlink"/>
            <w:i/>
            <w:noProof/>
          </w:rPr>
          <w:t>RNA Dynamique Viewer</w:t>
        </w:r>
        <w:r w:rsidRPr="003A3026">
          <w:rPr>
            <w:rStyle w:val="Hyperlink"/>
            <w:noProof/>
          </w:rPr>
          <w:t>. (Voir chapitre 2)</w:t>
        </w:r>
        <w:r>
          <w:rPr>
            <w:noProof/>
            <w:webHidden/>
          </w:rPr>
          <w:tab/>
        </w:r>
        <w:r>
          <w:rPr>
            <w:noProof/>
            <w:webHidden/>
          </w:rPr>
          <w:fldChar w:fldCharType="begin"/>
        </w:r>
        <w:r>
          <w:rPr>
            <w:noProof/>
            <w:webHidden/>
          </w:rPr>
          <w:instrText xml:space="preserve"> PAGEREF _Toc521329562 \h </w:instrText>
        </w:r>
        <w:r>
          <w:rPr>
            <w:noProof/>
            <w:webHidden/>
          </w:rPr>
        </w:r>
        <w:r>
          <w:rPr>
            <w:noProof/>
            <w:webHidden/>
          </w:rPr>
          <w:fldChar w:fldCharType="separate"/>
        </w:r>
        <w:r w:rsidR="00E63CF3">
          <w:rPr>
            <w:noProof/>
            <w:webHidden/>
          </w:rPr>
          <w:t>22</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3" w:history="1">
        <w:r w:rsidRPr="003A3026">
          <w:rPr>
            <w:rStyle w:val="Hyperlink"/>
            <w:noProof/>
            <w14:scene3d>
              <w14:camera w14:prst="orthographicFront"/>
              <w14:lightRig w14:rig="threePt" w14:dir="t">
                <w14:rot w14:lat="0" w14:lon="0" w14:rev="0"/>
              </w14:lightRig>
            </w14:scene3d>
          </w:rPr>
          <w:t>Figure 6.</w:t>
        </w:r>
        <w:r w:rsidRPr="003A3026">
          <w:rPr>
            <w:rStyle w:val="Hyperlink"/>
            <w:noProof/>
          </w:rPr>
          <w:t xml:space="preserve"> Un cycle « </w:t>
        </w:r>
        <w:r w:rsidRPr="003A3026">
          <w:rPr>
            <w:rStyle w:val="Hyperlink"/>
            <w:rFonts w:ascii="Baskerville Old Face" w:hAnsi="Baskerville Old Face"/>
            <w:noProof/>
          </w:rPr>
          <w:t>3_2</w:t>
        </w:r>
        <w:r w:rsidRPr="003A3026">
          <w:rPr>
            <w:rStyle w:val="Hyperlink"/>
            <w:noProof/>
          </w:rPr>
          <w:t> ».</w:t>
        </w:r>
        <w:r>
          <w:rPr>
            <w:noProof/>
            <w:webHidden/>
          </w:rPr>
          <w:tab/>
        </w:r>
        <w:r>
          <w:rPr>
            <w:noProof/>
            <w:webHidden/>
          </w:rPr>
          <w:fldChar w:fldCharType="begin"/>
        </w:r>
        <w:r>
          <w:rPr>
            <w:noProof/>
            <w:webHidden/>
          </w:rPr>
          <w:instrText xml:space="preserve"> PAGEREF _Toc521329563 \h </w:instrText>
        </w:r>
        <w:r>
          <w:rPr>
            <w:noProof/>
            <w:webHidden/>
          </w:rPr>
        </w:r>
        <w:r>
          <w:rPr>
            <w:noProof/>
            <w:webHidden/>
          </w:rPr>
          <w:fldChar w:fldCharType="separate"/>
        </w:r>
        <w:r w:rsidR="00E63CF3">
          <w:rPr>
            <w:noProof/>
            <w:webHidden/>
          </w:rPr>
          <w:t>24</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4" w:history="1">
        <w:r w:rsidRPr="003A3026">
          <w:rPr>
            <w:rStyle w:val="Hyperlink"/>
            <w:noProof/>
            <w14:scene3d>
              <w14:camera w14:prst="orthographicFront"/>
              <w14:lightRig w14:rig="threePt" w14:dir="t">
                <w14:rot w14:lat="0" w14:lon="0" w14:rev="0"/>
              </w14:lightRig>
            </w14:scene3d>
          </w:rPr>
          <w:t>Figure 7.</w:t>
        </w:r>
        <w:r w:rsidRPr="003A3026">
          <w:rPr>
            <w:rStyle w:val="Hyperlink"/>
            <w:noProof/>
          </w:rPr>
          <w:t xml:space="preserve"> Une sous-structure formée de deux cycles accolés.</w:t>
        </w:r>
        <w:r>
          <w:rPr>
            <w:noProof/>
            <w:webHidden/>
          </w:rPr>
          <w:tab/>
        </w:r>
        <w:r>
          <w:rPr>
            <w:noProof/>
            <w:webHidden/>
          </w:rPr>
          <w:fldChar w:fldCharType="begin"/>
        </w:r>
        <w:r>
          <w:rPr>
            <w:noProof/>
            <w:webHidden/>
          </w:rPr>
          <w:instrText xml:space="preserve"> PAGEREF _Toc521329564 \h </w:instrText>
        </w:r>
        <w:r>
          <w:rPr>
            <w:noProof/>
            <w:webHidden/>
          </w:rPr>
        </w:r>
        <w:r>
          <w:rPr>
            <w:noProof/>
            <w:webHidden/>
          </w:rPr>
          <w:fldChar w:fldCharType="separate"/>
        </w:r>
        <w:r w:rsidR="00E63CF3">
          <w:rPr>
            <w:noProof/>
            <w:webHidden/>
          </w:rPr>
          <w:t>25</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5" w:history="1">
        <w:r w:rsidRPr="003A3026">
          <w:rPr>
            <w:rStyle w:val="Hyperlink"/>
            <w:noProof/>
            <w14:scene3d>
              <w14:camera w14:prst="orthographicFront"/>
              <w14:lightRig w14:rig="threePt" w14:dir="t">
                <w14:rot w14:lat="0" w14:lon="0" w14:rev="0"/>
              </w14:lightRig>
            </w14:scene3d>
          </w:rPr>
          <w:t>Figure 8.</w:t>
        </w:r>
        <w:r w:rsidRPr="003A3026">
          <w:rPr>
            <w:rStyle w:val="Hyperlink"/>
            <w:noProof/>
          </w:rPr>
          <w:t xml:space="preserve"> Représentation de trois cycles se chevauchant.</w:t>
        </w:r>
        <w:r>
          <w:rPr>
            <w:noProof/>
            <w:webHidden/>
          </w:rPr>
          <w:tab/>
        </w:r>
        <w:r>
          <w:rPr>
            <w:noProof/>
            <w:webHidden/>
          </w:rPr>
          <w:fldChar w:fldCharType="begin"/>
        </w:r>
        <w:r>
          <w:rPr>
            <w:noProof/>
            <w:webHidden/>
          </w:rPr>
          <w:instrText xml:space="preserve"> PAGEREF _Toc521329565 \h </w:instrText>
        </w:r>
        <w:r>
          <w:rPr>
            <w:noProof/>
            <w:webHidden/>
          </w:rPr>
        </w:r>
        <w:r>
          <w:rPr>
            <w:noProof/>
            <w:webHidden/>
          </w:rPr>
          <w:fldChar w:fldCharType="separate"/>
        </w:r>
        <w:r w:rsidR="00E63CF3">
          <w:rPr>
            <w:noProof/>
            <w:webHidden/>
          </w:rPr>
          <w:t>25</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6" w:history="1">
        <w:r w:rsidRPr="003A3026">
          <w:rPr>
            <w:rStyle w:val="Hyperlink"/>
            <w:noProof/>
            <w14:scene3d>
              <w14:camera w14:prst="orthographicFront"/>
              <w14:lightRig w14:rig="threePt" w14:dir="t">
                <w14:rot w14:lat="0" w14:lon="0" w14:rev="0"/>
              </w14:lightRig>
            </w14:scene3d>
          </w:rPr>
          <w:t>Figure 9.</w:t>
        </w:r>
        <w:r w:rsidRPr="003A3026">
          <w:rPr>
            <w:rStyle w:val="Hyperlink"/>
            <w:noProof/>
          </w:rPr>
          <w:t xml:space="preserve"> Diagramme à rail de l’expression régulière associée à l’identifiant des S-S.</w:t>
        </w:r>
        <w:r>
          <w:rPr>
            <w:noProof/>
            <w:webHidden/>
          </w:rPr>
          <w:tab/>
        </w:r>
        <w:r>
          <w:rPr>
            <w:noProof/>
            <w:webHidden/>
          </w:rPr>
          <w:fldChar w:fldCharType="begin"/>
        </w:r>
        <w:r>
          <w:rPr>
            <w:noProof/>
            <w:webHidden/>
          </w:rPr>
          <w:instrText xml:space="preserve"> PAGEREF _Toc521329566 \h </w:instrText>
        </w:r>
        <w:r>
          <w:rPr>
            <w:noProof/>
            <w:webHidden/>
          </w:rPr>
        </w:r>
        <w:r>
          <w:rPr>
            <w:noProof/>
            <w:webHidden/>
          </w:rPr>
          <w:fldChar w:fldCharType="separate"/>
        </w:r>
        <w:r w:rsidR="00E63CF3">
          <w:rPr>
            <w:noProof/>
            <w:webHidden/>
          </w:rPr>
          <w:t>26</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7" w:history="1">
        <w:r w:rsidRPr="003A3026">
          <w:rPr>
            <w:rStyle w:val="Hyperlink"/>
            <w:noProof/>
            <w14:scene3d>
              <w14:camera w14:prst="orthographicFront"/>
              <w14:lightRig w14:rig="threePt" w14:dir="t">
                <w14:rot w14:lat="0" w14:lon="0" w14:rev="0"/>
              </w14:lightRig>
            </w14:scene3d>
          </w:rPr>
          <w:t>Figure 10.</w:t>
        </w:r>
        <w:r w:rsidRPr="003A3026">
          <w:rPr>
            <w:rStyle w:val="Hyperlink"/>
            <w:noProof/>
          </w:rPr>
          <w:t xml:space="preserve"> Réaction chimique du 1M7 avec le 2’OH du sucre d’un nucléotide.</w:t>
        </w:r>
        <w:r>
          <w:rPr>
            <w:noProof/>
            <w:webHidden/>
          </w:rPr>
          <w:tab/>
        </w:r>
        <w:r>
          <w:rPr>
            <w:noProof/>
            <w:webHidden/>
          </w:rPr>
          <w:fldChar w:fldCharType="begin"/>
        </w:r>
        <w:r>
          <w:rPr>
            <w:noProof/>
            <w:webHidden/>
          </w:rPr>
          <w:instrText xml:space="preserve"> PAGEREF _Toc521329567 \h </w:instrText>
        </w:r>
        <w:r>
          <w:rPr>
            <w:noProof/>
            <w:webHidden/>
          </w:rPr>
        </w:r>
        <w:r>
          <w:rPr>
            <w:noProof/>
            <w:webHidden/>
          </w:rPr>
          <w:fldChar w:fldCharType="separate"/>
        </w:r>
        <w:r w:rsidR="00E63CF3">
          <w:rPr>
            <w:noProof/>
            <w:webHidden/>
          </w:rPr>
          <w:t>32</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8" w:history="1">
        <w:r w:rsidRPr="003A3026">
          <w:rPr>
            <w:rStyle w:val="Hyperlink"/>
            <w:noProof/>
            <w14:scene3d>
              <w14:camera w14:prst="orthographicFront"/>
              <w14:lightRig w14:rig="threePt" w14:dir="t">
                <w14:rot w14:lat="0" w14:lon="0" w14:rev="0"/>
              </w14:lightRig>
            </w14:scene3d>
          </w:rPr>
          <w:t>Figure 11.</w:t>
        </w:r>
        <w:r w:rsidRPr="003A3026">
          <w:rPr>
            <w:rStyle w:val="Hyperlink"/>
            <w:noProof/>
          </w:rPr>
          <w:t xml:space="preserve"> Carte de chaleur de l’expérience : « ETERNA_R00_0000 ».</w:t>
        </w:r>
        <w:r>
          <w:rPr>
            <w:noProof/>
            <w:webHidden/>
          </w:rPr>
          <w:tab/>
        </w:r>
        <w:r>
          <w:rPr>
            <w:noProof/>
            <w:webHidden/>
          </w:rPr>
          <w:fldChar w:fldCharType="begin"/>
        </w:r>
        <w:r>
          <w:rPr>
            <w:noProof/>
            <w:webHidden/>
          </w:rPr>
          <w:instrText xml:space="preserve"> PAGEREF _Toc521329568 \h </w:instrText>
        </w:r>
        <w:r>
          <w:rPr>
            <w:noProof/>
            <w:webHidden/>
          </w:rPr>
        </w:r>
        <w:r>
          <w:rPr>
            <w:noProof/>
            <w:webHidden/>
          </w:rPr>
          <w:fldChar w:fldCharType="separate"/>
        </w:r>
        <w:r w:rsidR="00E63CF3">
          <w:rPr>
            <w:noProof/>
            <w:webHidden/>
          </w:rPr>
          <w:t>35</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69" w:history="1">
        <w:r w:rsidRPr="003A3026">
          <w:rPr>
            <w:rStyle w:val="Hyperlink"/>
            <w:noProof/>
            <w14:scene3d>
              <w14:camera w14:prst="orthographicFront"/>
              <w14:lightRig w14:rig="threePt" w14:dir="t">
                <w14:rot w14:lat="0" w14:lon="0" w14:rev="0"/>
              </w14:lightRig>
            </w14:scene3d>
          </w:rPr>
          <w:t>Figure 12.</w:t>
        </w:r>
        <w:r w:rsidRPr="003A3026">
          <w:rPr>
            <w:rStyle w:val="Hyperlink"/>
            <w:noProof/>
          </w:rPr>
          <w:t xml:space="preserve"> Les données de réactivités sont également phasées pour RDV et le site web de la RMDB.</w:t>
        </w:r>
        <w:r>
          <w:rPr>
            <w:noProof/>
            <w:webHidden/>
          </w:rPr>
          <w:tab/>
        </w:r>
        <w:r>
          <w:rPr>
            <w:noProof/>
            <w:webHidden/>
          </w:rPr>
          <w:fldChar w:fldCharType="begin"/>
        </w:r>
        <w:r>
          <w:rPr>
            <w:noProof/>
            <w:webHidden/>
          </w:rPr>
          <w:instrText xml:space="preserve"> PAGEREF _Toc521329569 \h </w:instrText>
        </w:r>
        <w:r>
          <w:rPr>
            <w:noProof/>
            <w:webHidden/>
          </w:rPr>
        </w:r>
        <w:r>
          <w:rPr>
            <w:noProof/>
            <w:webHidden/>
          </w:rPr>
          <w:fldChar w:fldCharType="separate"/>
        </w:r>
        <w:r w:rsidR="00E63CF3">
          <w:rPr>
            <w:noProof/>
            <w:webHidden/>
          </w:rPr>
          <w:t>36</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0" w:history="1">
        <w:r w:rsidRPr="003A3026">
          <w:rPr>
            <w:rStyle w:val="Hyperlink"/>
            <w:noProof/>
            <w14:scene3d>
              <w14:camera w14:prst="orthographicFront"/>
              <w14:lightRig w14:rig="threePt" w14:dir="t">
                <w14:rot w14:lat="0" w14:lon="0" w14:rev="0"/>
              </w14:lightRig>
            </w14:scene3d>
          </w:rPr>
          <w:t>Figure 13.</w:t>
        </w:r>
        <w:r w:rsidRPr="003A3026">
          <w:rPr>
            <w:rStyle w:val="Hyperlink"/>
            <w:noProof/>
          </w:rPr>
          <w:t xml:space="preserve"> Comparaison entre une structure produite par </w:t>
        </w:r>
        <w:r w:rsidRPr="003A3026">
          <w:rPr>
            <w:rStyle w:val="Hyperlink"/>
            <w:i/>
            <w:noProof/>
          </w:rPr>
          <w:t>RNA Dynamic Viewer</w:t>
        </w:r>
        <w:r w:rsidRPr="003A3026">
          <w:rPr>
            <w:rStyle w:val="Hyperlink"/>
            <w:noProof/>
          </w:rPr>
          <w:t xml:space="preserve"> et son homologue pris de la page web de la RMDB.</w:t>
        </w:r>
        <w:r>
          <w:rPr>
            <w:noProof/>
            <w:webHidden/>
          </w:rPr>
          <w:tab/>
        </w:r>
        <w:r>
          <w:rPr>
            <w:noProof/>
            <w:webHidden/>
          </w:rPr>
          <w:fldChar w:fldCharType="begin"/>
        </w:r>
        <w:r>
          <w:rPr>
            <w:noProof/>
            <w:webHidden/>
          </w:rPr>
          <w:instrText xml:space="preserve"> PAGEREF _Toc521329570 \h </w:instrText>
        </w:r>
        <w:r>
          <w:rPr>
            <w:noProof/>
            <w:webHidden/>
          </w:rPr>
        </w:r>
        <w:r>
          <w:rPr>
            <w:noProof/>
            <w:webHidden/>
          </w:rPr>
          <w:fldChar w:fldCharType="separate"/>
        </w:r>
        <w:r w:rsidR="00E63CF3">
          <w:rPr>
            <w:noProof/>
            <w:webHidden/>
          </w:rPr>
          <w:t>37</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1" w:history="1">
        <w:r w:rsidRPr="003A3026">
          <w:rPr>
            <w:rStyle w:val="Hyperlink"/>
            <w:noProof/>
            <w14:scene3d>
              <w14:camera w14:prst="orthographicFront"/>
              <w14:lightRig w14:rig="threePt" w14:dir="t">
                <w14:rot w14:lat="0" w14:lon="0" w14:rev="0"/>
              </w14:lightRig>
            </w14:scene3d>
          </w:rPr>
          <w:t>Figure 14.</w:t>
        </w:r>
        <w:r w:rsidRPr="003A3026">
          <w:rPr>
            <w:rStyle w:val="Hyperlink"/>
            <w:noProof/>
          </w:rPr>
          <w:t xml:space="preserve"> Structure secondaire provenant de FORNA.</w:t>
        </w:r>
        <w:r>
          <w:rPr>
            <w:noProof/>
            <w:webHidden/>
          </w:rPr>
          <w:tab/>
        </w:r>
        <w:r>
          <w:rPr>
            <w:noProof/>
            <w:webHidden/>
          </w:rPr>
          <w:fldChar w:fldCharType="begin"/>
        </w:r>
        <w:r>
          <w:rPr>
            <w:noProof/>
            <w:webHidden/>
          </w:rPr>
          <w:instrText xml:space="preserve"> PAGEREF _Toc521329571 \h </w:instrText>
        </w:r>
        <w:r>
          <w:rPr>
            <w:noProof/>
            <w:webHidden/>
          </w:rPr>
        </w:r>
        <w:r>
          <w:rPr>
            <w:noProof/>
            <w:webHidden/>
          </w:rPr>
          <w:fldChar w:fldCharType="separate"/>
        </w:r>
        <w:r w:rsidR="00E63CF3">
          <w:rPr>
            <w:noProof/>
            <w:webHidden/>
          </w:rPr>
          <w:t>38</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2" w:history="1">
        <w:r w:rsidRPr="003A3026">
          <w:rPr>
            <w:rStyle w:val="Hyperlink"/>
            <w:noProof/>
            <w14:scene3d>
              <w14:camera w14:prst="orthographicFront"/>
              <w14:lightRig w14:rig="threePt" w14:dir="t">
                <w14:rot w14:lat="0" w14:lon="0" w14:rev="0"/>
              </w14:lightRig>
            </w14:scene3d>
          </w:rPr>
          <w:t>Figure 15.</w:t>
        </w:r>
        <w:r w:rsidRPr="003A3026">
          <w:rPr>
            <w:rStyle w:val="Hyperlink"/>
            <w:noProof/>
          </w:rPr>
          <w:t xml:space="preserve"> Illustration de l’algorithme d’identification des sous-structures.</w:t>
        </w:r>
        <w:r>
          <w:rPr>
            <w:noProof/>
            <w:webHidden/>
          </w:rPr>
          <w:tab/>
        </w:r>
        <w:r>
          <w:rPr>
            <w:noProof/>
            <w:webHidden/>
          </w:rPr>
          <w:fldChar w:fldCharType="begin"/>
        </w:r>
        <w:r>
          <w:rPr>
            <w:noProof/>
            <w:webHidden/>
          </w:rPr>
          <w:instrText xml:space="preserve"> PAGEREF _Toc521329572 \h </w:instrText>
        </w:r>
        <w:r>
          <w:rPr>
            <w:noProof/>
            <w:webHidden/>
          </w:rPr>
        </w:r>
        <w:r>
          <w:rPr>
            <w:noProof/>
            <w:webHidden/>
          </w:rPr>
          <w:fldChar w:fldCharType="separate"/>
        </w:r>
        <w:r w:rsidR="00E63CF3">
          <w:rPr>
            <w:noProof/>
            <w:webHidden/>
          </w:rPr>
          <w:t>39</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3" w:history="1">
        <w:r w:rsidRPr="003A3026">
          <w:rPr>
            <w:rStyle w:val="Hyperlink"/>
            <w:noProof/>
            <w14:scene3d>
              <w14:camera w14:prst="orthographicFront"/>
              <w14:lightRig w14:rig="threePt" w14:dir="t">
                <w14:rot w14:lat="0" w14:lon="0" w14:rev="0"/>
              </w14:lightRig>
            </w14:scene3d>
          </w:rPr>
          <w:t>Figure 16.</w:t>
        </w:r>
        <w:r w:rsidRPr="003A3026">
          <w:rPr>
            <w:rStyle w:val="Hyperlink"/>
            <w:noProof/>
          </w:rPr>
          <w:t xml:space="preserve"> La distribution de la diversité d’ensemble de 1000 ARN provenant de la RMDB.</w:t>
        </w:r>
        <w:r>
          <w:rPr>
            <w:noProof/>
            <w:webHidden/>
          </w:rPr>
          <w:tab/>
        </w:r>
        <w:r>
          <w:rPr>
            <w:noProof/>
            <w:webHidden/>
          </w:rPr>
          <w:fldChar w:fldCharType="begin"/>
        </w:r>
        <w:r>
          <w:rPr>
            <w:noProof/>
            <w:webHidden/>
          </w:rPr>
          <w:instrText xml:space="preserve"> PAGEREF _Toc521329573 \h </w:instrText>
        </w:r>
        <w:r>
          <w:rPr>
            <w:noProof/>
            <w:webHidden/>
          </w:rPr>
        </w:r>
        <w:r>
          <w:rPr>
            <w:noProof/>
            <w:webHidden/>
          </w:rPr>
          <w:fldChar w:fldCharType="separate"/>
        </w:r>
        <w:r w:rsidR="00E63CF3">
          <w:rPr>
            <w:noProof/>
            <w:webHidden/>
          </w:rPr>
          <w:t>41</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4" w:history="1">
        <w:r w:rsidRPr="003A3026">
          <w:rPr>
            <w:rStyle w:val="Hyperlink"/>
            <w:noProof/>
            <w14:scene3d>
              <w14:camera w14:prst="orthographicFront"/>
              <w14:lightRig w14:rig="threePt" w14:dir="t">
                <w14:rot w14:lat="0" w14:lon="0" w14:rev="0"/>
              </w14:lightRig>
            </w14:scene3d>
          </w:rPr>
          <w:t>Figure 17.</w:t>
        </w:r>
        <w:r w:rsidRPr="003A3026">
          <w:rPr>
            <w:rStyle w:val="Hyperlink"/>
            <w:noProof/>
          </w:rPr>
          <w:t xml:space="preserve"> La distribution de la réactivité moyenne de 2500 ARN provenant de la RMDB.</w:t>
        </w:r>
        <w:r>
          <w:rPr>
            <w:noProof/>
            <w:webHidden/>
          </w:rPr>
          <w:tab/>
        </w:r>
        <w:r>
          <w:rPr>
            <w:noProof/>
            <w:webHidden/>
          </w:rPr>
          <w:fldChar w:fldCharType="begin"/>
        </w:r>
        <w:r>
          <w:rPr>
            <w:noProof/>
            <w:webHidden/>
          </w:rPr>
          <w:instrText xml:space="preserve"> PAGEREF _Toc521329574 \h </w:instrText>
        </w:r>
        <w:r>
          <w:rPr>
            <w:noProof/>
            <w:webHidden/>
          </w:rPr>
        </w:r>
        <w:r>
          <w:rPr>
            <w:noProof/>
            <w:webHidden/>
          </w:rPr>
          <w:fldChar w:fldCharType="separate"/>
        </w:r>
        <w:r w:rsidR="00E63CF3">
          <w:rPr>
            <w:noProof/>
            <w:webHidden/>
          </w:rPr>
          <w:t>42</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5" w:history="1">
        <w:r w:rsidRPr="003A3026">
          <w:rPr>
            <w:rStyle w:val="Hyperlink"/>
            <w:noProof/>
            <w14:scene3d>
              <w14:camera w14:prst="orthographicFront"/>
              <w14:lightRig w14:rig="threePt" w14:dir="t">
                <w14:rot w14:lat="0" w14:lon="0" w14:rev="0"/>
              </w14:lightRig>
            </w14:scene3d>
          </w:rPr>
          <w:t>Figure 18.</w:t>
        </w:r>
        <w:r w:rsidRPr="003A3026">
          <w:rPr>
            <w:rStyle w:val="Hyperlink"/>
            <w:noProof/>
          </w:rPr>
          <w:t xml:space="preserve"> La distribution du « </w:t>
        </w:r>
        <w:r w:rsidRPr="003A3026">
          <w:rPr>
            <w:rStyle w:val="Hyperlink"/>
            <w:i/>
            <w:noProof/>
          </w:rPr>
          <w:t>signal to noise</w:t>
        </w:r>
        <w:r w:rsidRPr="003A3026">
          <w:rPr>
            <w:rStyle w:val="Hyperlink"/>
            <w:noProof/>
          </w:rPr>
          <w:t xml:space="preserve"> » de 2500 ARN provenant de la RMDB.</w:t>
        </w:r>
        <w:r>
          <w:rPr>
            <w:noProof/>
            <w:webHidden/>
          </w:rPr>
          <w:tab/>
        </w:r>
        <w:r>
          <w:rPr>
            <w:noProof/>
            <w:webHidden/>
          </w:rPr>
          <w:fldChar w:fldCharType="begin"/>
        </w:r>
        <w:r>
          <w:rPr>
            <w:noProof/>
            <w:webHidden/>
          </w:rPr>
          <w:instrText xml:space="preserve"> PAGEREF _Toc521329575 \h </w:instrText>
        </w:r>
        <w:r>
          <w:rPr>
            <w:noProof/>
            <w:webHidden/>
          </w:rPr>
        </w:r>
        <w:r>
          <w:rPr>
            <w:noProof/>
            <w:webHidden/>
          </w:rPr>
          <w:fldChar w:fldCharType="separate"/>
        </w:r>
        <w:r w:rsidR="00E63CF3">
          <w:rPr>
            <w:noProof/>
            <w:webHidden/>
          </w:rPr>
          <w:t>42</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6" w:history="1">
        <w:r w:rsidRPr="003A3026">
          <w:rPr>
            <w:rStyle w:val="Hyperlink"/>
            <w:noProof/>
            <w14:scene3d>
              <w14:camera w14:prst="orthographicFront"/>
              <w14:lightRig w14:rig="threePt" w14:dir="t">
                <w14:rot w14:lat="0" w14:lon="0" w14:rev="0"/>
              </w14:lightRig>
            </w14:scene3d>
          </w:rPr>
          <w:t>Figure 19.</w:t>
        </w:r>
        <w:r w:rsidRPr="003A3026">
          <w:rPr>
            <w:rStyle w:val="Hyperlink"/>
            <w:noProof/>
          </w:rPr>
          <w:t xml:space="preserve"> Courbe du pouvoir discriminant des sous-structures du logiciel de repliement des ARN en structure secondaire, RNAsubopt.</w:t>
        </w:r>
        <w:r>
          <w:rPr>
            <w:noProof/>
            <w:webHidden/>
          </w:rPr>
          <w:tab/>
        </w:r>
        <w:r>
          <w:rPr>
            <w:noProof/>
            <w:webHidden/>
          </w:rPr>
          <w:fldChar w:fldCharType="begin"/>
        </w:r>
        <w:r>
          <w:rPr>
            <w:noProof/>
            <w:webHidden/>
          </w:rPr>
          <w:instrText xml:space="preserve"> PAGEREF _Toc521329576 \h </w:instrText>
        </w:r>
        <w:r>
          <w:rPr>
            <w:noProof/>
            <w:webHidden/>
          </w:rPr>
        </w:r>
        <w:r>
          <w:rPr>
            <w:noProof/>
            <w:webHidden/>
          </w:rPr>
          <w:fldChar w:fldCharType="separate"/>
        </w:r>
        <w:r w:rsidR="00E63CF3">
          <w:rPr>
            <w:noProof/>
            <w:webHidden/>
          </w:rPr>
          <w:t>44</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7" w:history="1">
        <w:r w:rsidRPr="003A3026">
          <w:rPr>
            <w:rStyle w:val="Hyperlink"/>
            <w:noProof/>
            <w14:scene3d>
              <w14:camera w14:prst="orthographicFront"/>
              <w14:lightRig w14:rig="threePt" w14:dir="t">
                <w14:rot w14:lat="0" w14:lon="0" w14:rev="0"/>
              </w14:lightRig>
            </w14:scene3d>
          </w:rPr>
          <w:t>Figure 20.</w:t>
        </w:r>
        <w:r w:rsidRPr="003A3026">
          <w:rPr>
            <w:rStyle w:val="Hyperlink"/>
            <w:noProof/>
          </w:rPr>
          <w:t xml:space="preserve"> Courbe du pouvoir discriminant des sous-structures du logiciel de repliement des ARN en structure secondaire, MCFlashfold</w:t>
        </w:r>
        <w:r>
          <w:rPr>
            <w:noProof/>
            <w:webHidden/>
          </w:rPr>
          <w:tab/>
        </w:r>
        <w:r>
          <w:rPr>
            <w:noProof/>
            <w:webHidden/>
          </w:rPr>
          <w:fldChar w:fldCharType="begin"/>
        </w:r>
        <w:r>
          <w:rPr>
            <w:noProof/>
            <w:webHidden/>
          </w:rPr>
          <w:instrText xml:space="preserve"> PAGEREF _Toc521329577 \h </w:instrText>
        </w:r>
        <w:r>
          <w:rPr>
            <w:noProof/>
            <w:webHidden/>
          </w:rPr>
        </w:r>
        <w:r>
          <w:rPr>
            <w:noProof/>
            <w:webHidden/>
          </w:rPr>
          <w:fldChar w:fldCharType="separate"/>
        </w:r>
        <w:r w:rsidR="00E63CF3">
          <w:rPr>
            <w:noProof/>
            <w:webHidden/>
          </w:rPr>
          <w:t>45</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8" w:history="1">
        <w:r w:rsidRPr="003A3026">
          <w:rPr>
            <w:rStyle w:val="Hyperlink"/>
            <w:noProof/>
            <w14:scene3d>
              <w14:camera w14:prst="orthographicFront"/>
              <w14:lightRig w14:rig="threePt" w14:dir="t">
                <w14:rot w14:lat="0" w14:lon="0" w14:rev="0"/>
              </w14:lightRig>
            </w14:scene3d>
          </w:rPr>
          <w:t>Figure 21.</w:t>
        </w:r>
        <w:r w:rsidRPr="003A3026">
          <w:rPr>
            <w:rStyle w:val="Hyperlink"/>
            <w:noProof/>
          </w:rPr>
          <w:t xml:space="preserve"> Courbe du pouvoir discriminant de l’ensemble de donnée ayant la plus petite valeur pour l’équation 1, le discriminant.</w:t>
        </w:r>
        <w:r>
          <w:rPr>
            <w:noProof/>
            <w:webHidden/>
          </w:rPr>
          <w:tab/>
        </w:r>
        <w:r>
          <w:rPr>
            <w:noProof/>
            <w:webHidden/>
          </w:rPr>
          <w:fldChar w:fldCharType="begin"/>
        </w:r>
        <w:r>
          <w:rPr>
            <w:noProof/>
            <w:webHidden/>
          </w:rPr>
          <w:instrText xml:space="preserve"> PAGEREF _Toc521329578 \h </w:instrText>
        </w:r>
        <w:r>
          <w:rPr>
            <w:noProof/>
            <w:webHidden/>
          </w:rPr>
        </w:r>
        <w:r>
          <w:rPr>
            <w:noProof/>
            <w:webHidden/>
          </w:rPr>
          <w:fldChar w:fldCharType="separate"/>
        </w:r>
        <w:r w:rsidR="00E63CF3">
          <w:rPr>
            <w:noProof/>
            <w:webHidden/>
          </w:rPr>
          <w:t>46</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79" w:history="1">
        <w:r w:rsidRPr="003A3026">
          <w:rPr>
            <w:rStyle w:val="Hyperlink"/>
            <w:noProof/>
            <w14:scene3d>
              <w14:camera w14:prst="orthographicFront"/>
              <w14:lightRig w14:rig="threePt" w14:dir="t">
                <w14:rot w14:lat="0" w14:lon="0" w14:rev="0"/>
              </w14:lightRig>
            </w14:scene3d>
          </w:rPr>
          <w:t>Figure 22.</w:t>
        </w:r>
        <w:r w:rsidRPr="003A3026">
          <w:rPr>
            <w:rStyle w:val="Hyperlink"/>
            <w:noProof/>
          </w:rPr>
          <w:t xml:space="preserve"> Vue détaillée sur les sous-structures dans RDV.</w:t>
        </w:r>
        <w:r>
          <w:rPr>
            <w:noProof/>
            <w:webHidden/>
          </w:rPr>
          <w:tab/>
        </w:r>
        <w:r>
          <w:rPr>
            <w:noProof/>
            <w:webHidden/>
          </w:rPr>
          <w:fldChar w:fldCharType="begin"/>
        </w:r>
        <w:r>
          <w:rPr>
            <w:noProof/>
            <w:webHidden/>
          </w:rPr>
          <w:instrText xml:space="preserve"> PAGEREF _Toc521329579 \h </w:instrText>
        </w:r>
        <w:r>
          <w:rPr>
            <w:noProof/>
            <w:webHidden/>
          </w:rPr>
        </w:r>
        <w:r>
          <w:rPr>
            <w:noProof/>
            <w:webHidden/>
          </w:rPr>
          <w:fldChar w:fldCharType="separate"/>
        </w:r>
        <w:r w:rsidR="00E63CF3">
          <w:rPr>
            <w:noProof/>
            <w:webHidden/>
          </w:rPr>
          <w:t>52</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80" w:history="1">
        <w:r w:rsidRPr="003A3026">
          <w:rPr>
            <w:rStyle w:val="Hyperlink"/>
            <w:noProof/>
            <w14:scene3d>
              <w14:camera w14:prst="orthographicFront"/>
              <w14:lightRig w14:rig="threePt" w14:dir="t">
                <w14:rot w14:lat="0" w14:lon="0" w14:rev="0"/>
              </w14:lightRig>
            </w14:scene3d>
          </w:rPr>
          <w:t>Figure 23.</w:t>
        </w:r>
        <w:r w:rsidRPr="003A3026">
          <w:rPr>
            <w:rStyle w:val="Hyperlink"/>
            <w:noProof/>
          </w:rPr>
          <w:t xml:space="preserve"> Vue principale de RNA Dynamic Viewer (RDV).</w:t>
        </w:r>
        <w:r>
          <w:rPr>
            <w:noProof/>
            <w:webHidden/>
          </w:rPr>
          <w:tab/>
        </w:r>
        <w:r>
          <w:rPr>
            <w:noProof/>
            <w:webHidden/>
          </w:rPr>
          <w:fldChar w:fldCharType="begin"/>
        </w:r>
        <w:r>
          <w:rPr>
            <w:noProof/>
            <w:webHidden/>
          </w:rPr>
          <w:instrText xml:space="preserve"> PAGEREF _Toc521329580 \h </w:instrText>
        </w:r>
        <w:r>
          <w:rPr>
            <w:noProof/>
            <w:webHidden/>
          </w:rPr>
        </w:r>
        <w:r>
          <w:rPr>
            <w:noProof/>
            <w:webHidden/>
          </w:rPr>
          <w:fldChar w:fldCharType="separate"/>
        </w:r>
        <w:r w:rsidR="00E63CF3">
          <w:rPr>
            <w:noProof/>
            <w:webHidden/>
          </w:rPr>
          <w:t>53</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81" w:history="1">
        <w:r w:rsidRPr="003A3026">
          <w:rPr>
            <w:rStyle w:val="Hyperlink"/>
            <w:noProof/>
            <w14:scene3d>
              <w14:camera w14:prst="orthographicFront"/>
              <w14:lightRig w14:rig="threePt" w14:dir="t">
                <w14:rot w14:lat="0" w14:lon="0" w14:rev="0"/>
              </w14:lightRig>
            </w14:scene3d>
          </w:rPr>
          <w:t>Figure 24.</w:t>
        </w:r>
        <w:r w:rsidRPr="003A3026">
          <w:rPr>
            <w:rStyle w:val="Hyperlink"/>
            <w:noProof/>
          </w:rPr>
          <w:t xml:space="preserve"> Protocole d’apprentissage graphique, partant des données brutes jusqu’à son analyse.</w:t>
        </w:r>
        <w:r>
          <w:rPr>
            <w:noProof/>
            <w:webHidden/>
          </w:rPr>
          <w:tab/>
        </w:r>
        <w:r>
          <w:rPr>
            <w:noProof/>
            <w:webHidden/>
          </w:rPr>
          <w:fldChar w:fldCharType="begin"/>
        </w:r>
        <w:r>
          <w:rPr>
            <w:noProof/>
            <w:webHidden/>
          </w:rPr>
          <w:instrText xml:space="preserve"> PAGEREF _Toc521329581 \h </w:instrText>
        </w:r>
        <w:r>
          <w:rPr>
            <w:noProof/>
            <w:webHidden/>
          </w:rPr>
        </w:r>
        <w:r>
          <w:rPr>
            <w:noProof/>
            <w:webHidden/>
          </w:rPr>
          <w:fldChar w:fldCharType="separate"/>
        </w:r>
        <w:r w:rsidR="00E63CF3">
          <w:rPr>
            <w:noProof/>
            <w:webHidden/>
          </w:rPr>
          <w:t>56</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82" w:history="1">
        <w:r w:rsidRPr="003A3026">
          <w:rPr>
            <w:rStyle w:val="Hyperlink"/>
            <w:noProof/>
            <w14:scene3d>
              <w14:camera w14:prst="orthographicFront"/>
              <w14:lightRig w14:rig="threePt" w14:dir="t">
                <w14:rot w14:lat="0" w14:lon="0" w14:rev="0"/>
              </w14:lightRig>
            </w14:scene3d>
          </w:rPr>
          <w:t>Figure 25.</w:t>
        </w:r>
        <w:r w:rsidRPr="003A3026">
          <w:rPr>
            <w:rStyle w:val="Hyperlink"/>
            <w:noProof/>
          </w:rPr>
          <w:t xml:space="preserve"> Table de contingence de l’état (pairé ou non) des nucléotides avec leur réactivité chimique.</w:t>
        </w:r>
        <w:r>
          <w:rPr>
            <w:noProof/>
            <w:webHidden/>
          </w:rPr>
          <w:tab/>
        </w:r>
        <w:r>
          <w:rPr>
            <w:noProof/>
            <w:webHidden/>
          </w:rPr>
          <w:fldChar w:fldCharType="begin"/>
        </w:r>
        <w:r>
          <w:rPr>
            <w:noProof/>
            <w:webHidden/>
          </w:rPr>
          <w:instrText xml:space="preserve"> PAGEREF _Toc521329582 \h </w:instrText>
        </w:r>
        <w:r>
          <w:rPr>
            <w:noProof/>
            <w:webHidden/>
          </w:rPr>
        </w:r>
        <w:r>
          <w:rPr>
            <w:noProof/>
            <w:webHidden/>
          </w:rPr>
          <w:fldChar w:fldCharType="separate"/>
        </w:r>
        <w:r w:rsidR="00E63CF3">
          <w:rPr>
            <w:noProof/>
            <w:webHidden/>
          </w:rPr>
          <w:t>57</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83" w:history="1">
        <w:r w:rsidRPr="003A3026">
          <w:rPr>
            <w:rStyle w:val="Hyperlink"/>
            <w:noProof/>
            <w14:scene3d>
              <w14:camera w14:prst="orthographicFront"/>
              <w14:lightRig w14:rig="threePt" w14:dir="t">
                <w14:rot w14:lat="0" w14:lon="0" w14:rev="0"/>
              </w14:lightRig>
            </w14:scene3d>
          </w:rPr>
          <w:t>Figure 26.</w:t>
        </w:r>
        <w:r w:rsidRPr="003A3026">
          <w:rPr>
            <w:rStyle w:val="Hyperlink"/>
            <w:noProof/>
          </w:rPr>
          <w:t xml:space="preserve"> Courbe de ROC du modèle de RNASS et du modèle pairé / non pairé.</w:t>
        </w:r>
        <w:r>
          <w:rPr>
            <w:noProof/>
            <w:webHidden/>
          </w:rPr>
          <w:tab/>
        </w:r>
        <w:r>
          <w:rPr>
            <w:noProof/>
            <w:webHidden/>
          </w:rPr>
          <w:fldChar w:fldCharType="begin"/>
        </w:r>
        <w:r>
          <w:rPr>
            <w:noProof/>
            <w:webHidden/>
          </w:rPr>
          <w:instrText xml:space="preserve"> PAGEREF _Toc521329583 \h </w:instrText>
        </w:r>
        <w:r>
          <w:rPr>
            <w:noProof/>
            <w:webHidden/>
          </w:rPr>
        </w:r>
        <w:r>
          <w:rPr>
            <w:noProof/>
            <w:webHidden/>
          </w:rPr>
          <w:fldChar w:fldCharType="separate"/>
        </w:r>
        <w:r w:rsidR="00E63CF3">
          <w:rPr>
            <w:noProof/>
            <w:webHidden/>
          </w:rPr>
          <w:t>58</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84" w:history="1">
        <w:r w:rsidRPr="003A3026">
          <w:rPr>
            <w:rStyle w:val="Hyperlink"/>
            <w:noProof/>
            <w14:scene3d>
              <w14:camera w14:prst="orthographicFront"/>
              <w14:lightRig w14:rig="threePt" w14:dir="t">
                <w14:rot w14:lat="0" w14:lon="0" w14:rev="0"/>
              </w14:lightRig>
            </w14:scene3d>
          </w:rPr>
          <w:t>Figure 27.</w:t>
        </w:r>
        <w:r w:rsidRPr="003A3026">
          <w:rPr>
            <w:rStyle w:val="Hyperlink"/>
            <w:noProof/>
          </w:rPr>
          <w:t xml:space="preserve"> Précision en fonction du rappel du modèle de RNASS (en bleu) et de celui basé sur l’état pairé non pairé des nucléotides (en rouge).</w:t>
        </w:r>
        <w:r>
          <w:rPr>
            <w:noProof/>
            <w:webHidden/>
          </w:rPr>
          <w:tab/>
        </w:r>
        <w:r>
          <w:rPr>
            <w:noProof/>
            <w:webHidden/>
          </w:rPr>
          <w:fldChar w:fldCharType="begin"/>
        </w:r>
        <w:r>
          <w:rPr>
            <w:noProof/>
            <w:webHidden/>
          </w:rPr>
          <w:instrText xml:space="preserve"> PAGEREF _Toc521329584 \h </w:instrText>
        </w:r>
        <w:r>
          <w:rPr>
            <w:noProof/>
            <w:webHidden/>
          </w:rPr>
        </w:r>
        <w:r>
          <w:rPr>
            <w:noProof/>
            <w:webHidden/>
          </w:rPr>
          <w:fldChar w:fldCharType="separate"/>
        </w:r>
        <w:r w:rsidR="00E63CF3">
          <w:rPr>
            <w:noProof/>
            <w:webHidden/>
          </w:rPr>
          <w:t>59</w:t>
        </w:r>
        <w:r>
          <w:rPr>
            <w:noProof/>
            <w:webHidden/>
          </w:rPr>
          <w:fldChar w:fldCharType="end"/>
        </w:r>
      </w:hyperlink>
    </w:p>
    <w:p w:rsidR="00750E05" w:rsidRDefault="00750E05">
      <w:pPr>
        <w:pStyle w:val="TableofFigures"/>
        <w:tabs>
          <w:tab w:val="right" w:leader="dot" w:pos="8254"/>
        </w:tabs>
        <w:rPr>
          <w:rFonts w:eastAsiaTheme="minorEastAsia" w:cstheme="minorBidi"/>
          <w:smallCaps w:val="0"/>
          <w:noProof/>
          <w:sz w:val="22"/>
          <w:szCs w:val="22"/>
          <w:lang w:val="en-CA" w:eastAsia="en-CA"/>
        </w:rPr>
      </w:pPr>
      <w:hyperlink w:anchor="_Toc521329585" w:history="1">
        <w:r w:rsidRPr="003A3026">
          <w:rPr>
            <w:rStyle w:val="Hyperlink"/>
            <w:noProof/>
            <w14:scene3d>
              <w14:camera w14:prst="orthographicFront"/>
              <w14:lightRig w14:rig="threePt" w14:dir="t">
                <w14:rot w14:lat="0" w14:lon="0" w14:rev="0"/>
              </w14:lightRig>
            </w14:scene3d>
          </w:rPr>
          <w:t>Figure 28.</w:t>
        </w:r>
        <w:r w:rsidRPr="003A3026">
          <w:rPr>
            <w:rStyle w:val="Hyperlink"/>
            <w:noProof/>
          </w:rPr>
          <w:t xml:space="preserve"> Distribution des nucléotides en fonction de leur état (axe des ordonnés), de leur score de prédiction de RNASS (axe des abscisses) et de leur réactivité chimique (couleur).</w:t>
        </w:r>
        <w:r>
          <w:rPr>
            <w:noProof/>
            <w:webHidden/>
          </w:rPr>
          <w:tab/>
        </w:r>
        <w:r>
          <w:rPr>
            <w:noProof/>
            <w:webHidden/>
          </w:rPr>
          <w:fldChar w:fldCharType="begin"/>
        </w:r>
        <w:r>
          <w:rPr>
            <w:noProof/>
            <w:webHidden/>
          </w:rPr>
          <w:instrText xml:space="preserve"> PAGEREF _Toc521329585 \h </w:instrText>
        </w:r>
        <w:r>
          <w:rPr>
            <w:noProof/>
            <w:webHidden/>
          </w:rPr>
        </w:r>
        <w:r>
          <w:rPr>
            <w:noProof/>
            <w:webHidden/>
          </w:rPr>
          <w:fldChar w:fldCharType="separate"/>
        </w:r>
        <w:r w:rsidR="00E63CF3">
          <w:rPr>
            <w:noProof/>
            <w:webHidden/>
          </w:rPr>
          <w:t>60</w:t>
        </w:r>
        <w:r>
          <w:rPr>
            <w:noProof/>
            <w:webHidden/>
          </w:rPr>
          <w:fldChar w:fldCharType="end"/>
        </w:r>
      </w:hyperlink>
    </w:p>
    <w:p w:rsidR="00992768" w:rsidRPr="009E739F" w:rsidRDefault="007D2CDE" w:rsidP="00E66CD1">
      <w:pPr>
        <w:rPr>
          <w:lang w:val="en-CA"/>
        </w:rPr>
      </w:pPr>
      <w:r w:rsidRPr="00992768">
        <w:fldChar w:fldCharType="end"/>
      </w:r>
    </w:p>
    <w:p w:rsidR="002F18BD" w:rsidRDefault="00F579FF" w:rsidP="002F18BD">
      <w:pPr>
        <w:pStyle w:val="Heading1"/>
      </w:pPr>
      <w:bookmarkStart w:id="21" w:name="_Toc437059911"/>
      <w:bookmarkStart w:id="22" w:name="_Toc437059942"/>
      <w:bookmarkStart w:id="23" w:name="_Toc437059962"/>
      <w:bookmarkStart w:id="24" w:name="_Toc437060012"/>
      <w:bookmarkEnd w:id="6"/>
      <w:bookmarkEnd w:id="7"/>
      <w:bookmarkEnd w:id="8"/>
      <w:bookmarkEnd w:id="9"/>
      <w:r w:rsidRPr="00672DF0">
        <w:br w:type="page"/>
      </w:r>
      <w:bookmarkStart w:id="25" w:name="_Toc502671821"/>
      <w:bookmarkStart w:id="26" w:name="_Toc521325096"/>
      <w:bookmarkStart w:id="27" w:name="_Toc521329528"/>
      <w:bookmarkEnd w:id="21"/>
      <w:bookmarkEnd w:id="22"/>
      <w:bookmarkEnd w:id="23"/>
      <w:bookmarkEnd w:id="24"/>
      <w:r w:rsidR="002F18BD">
        <w:lastRenderedPageBreak/>
        <w:t>Liste des sigles</w:t>
      </w:r>
      <w:bookmarkEnd w:id="25"/>
      <w:bookmarkEnd w:id="26"/>
      <w:bookmarkEnd w:id="27"/>
    </w:p>
    <w:tbl>
      <w:tblPr>
        <w:tblW w:w="7560" w:type="dxa"/>
        <w:tblLook w:val="04A0" w:firstRow="1" w:lastRow="0" w:firstColumn="1" w:lastColumn="0" w:noHBand="0" w:noVBand="1"/>
      </w:tblPr>
      <w:tblGrid>
        <w:gridCol w:w="923"/>
        <w:gridCol w:w="6637"/>
      </w:tblGrid>
      <w:tr w:rsidR="0043254B" w:rsidRPr="006C02B9" w:rsidTr="002F18BD">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pPr>
            <w:r>
              <w:t>1m7</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pPr>
            <w:r>
              <w:t>:1-methyl-7-nitroisatoic anhydride</w:t>
            </w:r>
          </w:p>
        </w:tc>
      </w:tr>
      <w:tr w:rsidR="0043254B" w:rsidRPr="006C02B9" w:rsidTr="002F18BD">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pPr>
            <w:r>
              <w:t>1m6</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pPr>
            <w:r>
              <w:t>:1-ethyl-6-nitroisatoic anhydride</w:t>
            </w:r>
          </w:p>
        </w:tc>
      </w:tr>
      <w:tr w:rsidR="0043254B" w:rsidRPr="006C02B9" w:rsidTr="002F18BD">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pPr>
            <w:r>
              <w:t>ACP</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pPr>
            <w:r>
              <w:t>: Amplification en chaîne par polymérase</w:t>
            </w:r>
          </w:p>
        </w:tc>
      </w:tr>
      <w:tr w:rsidR="0043254B" w:rsidTr="0043254B">
        <w:trPr>
          <w:trHeight w:val="315"/>
        </w:trPr>
        <w:tc>
          <w:tcPr>
            <w:tcW w:w="923" w:type="dxa"/>
            <w:noWrap/>
            <w:vAlign w:val="center"/>
            <w:hideMark/>
          </w:tcPr>
          <w:p w:rsidR="0043254B" w:rsidRDefault="0043254B">
            <w:pPr>
              <w:spacing w:line="240" w:lineRule="auto"/>
              <w:jc w:val="left"/>
              <w:rPr>
                <w:color w:val="000000"/>
                <w:szCs w:val="24"/>
                <w:lang w:val="en-CA" w:eastAsia="en-CA"/>
              </w:rPr>
            </w:pPr>
            <w:bookmarkStart w:id="28" w:name="_Hlk501398404"/>
            <w:bookmarkStart w:id="29" w:name="_Hlk501398058"/>
            <w:bookmarkStart w:id="30" w:name="_Hlk501397740"/>
            <w:r>
              <w:rPr>
                <w:color w:val="000000"/>
                <w:szCs w:val="24"/>
                <w:lang w:val="en-CA" w:eastAsia="en-CA"/>
              </w:rPr>
              <w:t>API</w:t>
            </w:r>
          </w:p>
        </w:tc>
        <w:tc>
          <w:tcPr>
            <w:tcW w:w="6637" w:type="dxa"/>
            <w:noWrap/>
            <w:vAlign w:val="center"/>
            <w:hideMark/>
          </w:tcPr>
          <w:p w:rsidR="0043254B" w:rsidRDefault="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Application programming interface</w:t>
            </w:r>
          </w:p>
        </w:tc>
      </w:tr>
      <w:tr w:rsidR="0043254B" w:rsidRPr="006C02B9" w:rsidTr="002F18BD">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rPr>
                <w:color w:val="000000"/>
                <w:szCs w:val="24"/>
                <w:lang w:val="en-CA" w:eastAsia="en-CA"/>
              </w:rPr>
            </w:pPr>
            <w:r>
              <w:rPr>
                <w:color w:val="000000"/>
                <w:szCs w:val="24"/>
                <w:lang w:eastAsia="en-CA"/>
              </w:rPr>
              <w:t>ARN</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Acide</w:t>
            </w:r>
            <w:proofErr w:type="spellEnd"/>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ribonucléique</w:t>
            </w:r>
            <w:proofErr w:type="spellEnd"/>
          </w:p>
        </w:tc>
      </w:tr>
      <w:tr w:rsidR="0043254B" w:rsidTr="0043254B">
        <w:trPr>
          <w:trHeight w:val="315"/>
        </w:trPr>
        <w:tc>
          <w:tcPr>
            <w:tcW w:w="923" w:type="dxa"/>
            <w:noWrap/>
            <w:vAlign w:val="center"/>
            <w:hideMark/>
          </w:tcPr>
          <w:p w:rsidR="0043254B" w:rsidRDefault="0043254B">
            <w:pPr>
              <w:spacing w:line="240" w:lineRule="auto"/>
              <w:jc w:val="left"/>
              <w:rPr>
                <w:color w:val="000000"/>
                <w:szCs w:val="24"/>
                <w:lang w:val="en-CA" w:eastAsia="en-CA"/>
              </w:rPr>
            </w:pPr>
            <w:r>
              <w:rPr>
                <w:color w:val="000000"/>
                <w:szCs w:val="24"/>
                <w:lang w:val="en-CA" w:eastAsia="en-CA"/>
              </w:rPr>
              <w:t>AUC</w:t>
            </w:r>
          </w:p>
        </w:tc>
        <w:tc>
          <w:tcPr>
            <w:tcW w:w="6637" w:type="dxa"/>
            <w:noWrap/>
            <w:vAlign w:val="center"/>
            <w:hideMark/>
          </w:tcPr>
          <w:p w:rsidR="0043254B" w:rsidRDefault="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Aire sous la </w:t>
            </w:r>
            <w:proofErr w:type="spellStart"/>
            <w:r>
              <w:rPr>
                <w:rFonts w:ascii="Calibri" w:hAnsi="Calibri" w:cs="Calibri"/>
                <w:color w:val="000000"/>
                <w:sz w:val="22"/>
                <w:szCs w:val="22"/>
                <w:lang w:val="en-CA" w:eastAsia="en-CA"/>
              </w:rPr>
              <w:t>courbe</w:t>
            </w:r>
            <w:proofErr w:type="spellEnd"/>
            <w:r>
              <w:rPr>
                <w:rFonts w:ascii="Calibri" w:hAnsi="Calibri" w:cs="Calibri"/>
                <w:color w:val="000000"/>
                <w:sz w:val="22"/>
                <w:szCs w:val="22"/>
                <w:lang w:val="en-CA" w:eastAsia="en-CA"/>
              </w:rPr>
              <w:t xml:space="preserve"> (</w:t>
            </w:r>
            <w:r>
              <w:rPr>
                <w:rFonts w:ascii="Calibri" w:hAnsi="Calibri" w:cs="Calibri"/>
                <w:i/>
                <w:color w:val="000000"/>
                <w:sz w:val="22"/>
                <w:szCs w:val="22"/>
                <w:lang w:val="en-CA" w:eastAsia="en-CA"/>
              </w:rPr>
              <w:t>Area under the curve</w:t>
            </w:r>
            <w:r>
              <w:rPr>
                <w:rFonts w:ascii="Calibri" w:hAnsi="Calibri" w:cs="Calibri"/>
                <w:color w:val="000000"/>
                <w:sz w:val="22"/>
                <w:szCs w:val="22"/>
                <w:lang w:val="en-CA" w:eastAsia="en-CA"/>
              </w:rPr>
              <w:t>)</w:t>
            </w:r>
          </w:p>
        </w:tc>
      </w:tr>
      <w:tr w:rsidR="0043254B" w:rsidRPr="006C02B9" w:rsidTr="002F18BD">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pPr>
            <w:r>
              <w:t>NMIA</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pPr>
            <w:r>
              <w:t>:N-</w:t>
            </w:r>
            <w:proofErr w:type="spellStart"/>
            <w:r>
              <w:t>methyl</w:t>
            </w:r>
            <w:proofErr w:type="spellEnd"/>
            <w:r>
              <w:t xml:space="preserve"> </w:t>
            </w:r>
            <w:proofErr w:type="spellStart"/>
            <w:r>
              <w:t>isatoic</w:t>
            </w:r>
            <w:proofErr w:type="spellEnd"/>
            <w:r>
              <w:t xml:space="preserve"> anhydride</w:t>
            </w:r>
          </w:p>
        </w:tc>
      </w:tr>
      <w:tr w:rsidR="0043254B" w:rsidRPr="006C02B9" w:rsidTr="002F18BD">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rPr>
                <w:color w:val="000000"/>
                <w:szCs w:val="24"/>
                <w:lang w:val="en-CA" w:eastAsia="en-CA"/>
              </w:rPr>
            </w:pPr>
            <w:r>
              <w:rPr>
                <w:color w:val="000000"/>
                <w:szCs w:val="24"/>
                <w:lang w:eastAsia="en-CA"/>
              </w:rPr>
              <w:t>Nt :</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Nucléotide</w:t>
            </w:r>
            <w:proofErr w:type="spellEnd"/>
          </w:p>
        </w:tc>
      </w:tr>
      <w:tr w:rsidR="0043254B" w:rsidRPr="006C02B9" w:rsidTr="002F18BD">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rPr>
                <w:color w:val="000000"/>
                <w:szCs w:val="24"/>
                <w:lang w:eastAsia="en-CA"/>
              </w:rPr>
            </w:pPr>
            <w:r>
              <w:t>MCN</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rPr>
                <w:rFonts w:ascii="Calibri" w:hAnsi="Calibri" w:cs="Calibri"/>
                <w:color w:val="000000"/>
                <w:sz w:val="22"/>
                <w:szCs w:val="22"/>
                <w:lang w:val="en-CA" w:eastAsia="en-CA"/>
              </w:rPr>
            </w:pPr>
            <w:r>
              <w:t xml:space="preserve">: Motif cyclique nucléotidique </w:t>
            </w:r>
          </w:p>
        </w:tc>
      </w:tr>
      <w:tr w:rsidR="0043254B" w:rsidRPr="006C02B9" w:rsidTr="0043254B">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rPr>
                <w:color w:val="000000"/>
                <w:szCs w:val="24"/>
                <w:lang w:val="en-CA" w:eastAsia="en-CA"/>
              </w:rPr>
            </w:pPr>
            <w:r>
              <w:rPr>
                <w:color w:val="000000"/>
                <w:szCs w:val="24"/>
                <w:lang w:val="en-CA" w:eastAsia="en-CA"/>
              </w:rPr>
              <w:t>MFE</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rPr>
                <w:rFonts w:ascii="Calibri" w:hAnsi="Calibri" w:cs="Calibri"/>
                <w:color w:val="000000"/>
                <w:sz w:val="22"/>
                <w:szCs w:val="22"/>
                <w:lang w:eastAsia="en-CA"/>
              </w:rPr>
            </w:pPr>
            <w:r>
              <w:rPr>
                <w:rFonts w:ascii="Calibri" w:hAnsi="Calibri" w:cs="Calibri"/>
                <w:color w:val="000000"/>
                <w:sz w:val="22"/>
                <w:szCs w:val="22"/>
                <w:lang w:eastAsia="en-CA"/>
              </w:rPr>
              <w:t>: Énergie libre minimum (</w:t>
            </w:r>
            <w:r>
              <w:rPr>
                <w:rFonts w:ascii="Calibri" w:hAnsi="Calibri" w:cs="Calibri"/>
                <w:i/>
                <w:color w:val="000000"/>
                <w:sz w:val="22"/>
                <w:szCs w:val="22"/>
                <w:lang w:eastAsia="en-CA"/>
              </w:rPr>
              <w:t xml:space="preserve">Minimum free </w:t>
            </w:r>
            <w:proofErr w:type="spellStart"/>
            <w:r>
              <w:rPr>
                <w:rFonts w:ascii="Calibri" w:hAnsi="Calibri" w:cs="Calibri"/>
                <w:i/>
                <w:color w:val="000000"/>
                <w:sz w:val="22"/>
                <w:szCs w:val="22"/>
                <w:lang w:eastAsia="en-CA"/>
              </w:rPr>
              <w:t>energy</w:t>
            </w:r>
            <w:proofErr w:type="spellEnd"/>
            <w:r>
              <w:rPr>
                <w:rFonts w:ascii="Calibri" w:hAnsi="Calibri" w:cs="Calibri"/>
                <w:color w:val="000000"/>
                <w:sz w:val="22"/>
                <w:szCs w:val="22"/>
                <w:lang w:eastAsia="en-CA"/>
              </w:rPr>
              <w:t>)</w:t>
            </w:r>
          </w:p>
        </w:tc>
      </w:tr>
      <w:tr w:rsidR="0043254B" w:rsidRPr="006C02B9" w:rsidTr="0043254B">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rPr>
                <w:color w:val="000000"/>
                <w:szCs w:val="24"/>
                <w:lang w:val="en-CA" w:eastAsia="en-CA"/>
              </w:rPr>
            </w:pPr>
            <w:r>
              <w:rPr>
                <w:color w:val="000000"/>
                <w:szCs w:val="24"/>
                <w:lang w:val="en-CA" w:eastAsia="en-CA"/>
              </w:rPr>
              <w:t>ROC</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rPr>
                <w:rFonts w:ascii="Calibri" w:hAnsi="Calibri" w:cs="Calibri"/>
                <w:color w:val="000000"/>
                <w:sz w:val="22"/>
                <w:szCs w:val="22"/>
                <w:lang w:eastAsia="en-CA"/>
              </w:rPr>
            </w:pPr>
            <w:r>
              <w:rPr>
                <w:rFonts w:ascii="Calibri" w:hAnsi="Calibri" w:cs="Calibri"/>
                <w:color w:val="000000"/>
                <w:sz w:val="22"/>
                <w:szCs w:val="22"/>
                <w:lang w:eastAsia="en-CA"/>
              </w:rPr>
              <w:t>: fonction d’efficacité du récepteur (</w:t>
            </w:r>
            <w:proofErr w:type="spellStart"/>
            <w:r>
              <w:rPr>
                <w:rFonts w:ascii="Calibri" w:hAnsi="Calibri" w:cs="Calibri"/>
                <w:i/>
                <w:color w:val="000000"/>
                <w:sz w:val="22"/>
                <w:szCs w:val="22"/>
                <w:lang w:eastAsia="en-CA"/>
              </w:rPr>
              <w:t>Receiver</w:t>
            </w:r>
            <w:proofErr w:type="spellEnd"/>
            <w:r>
              <w:rPr>
                <w:rFonts w:ascii="Calibri" w:hAnsi="Calibri" w:cs="Calibri"/>
                <w:i/>
                <w:color w:val="000000"/>
                <w:sz w:val="22"/>
                <w:szCs w:val="22"/>
                <w:lang w:eastAsia="en-CA"/>
              </w:rPr>
              <w:t xml:space="preserve"> operating </w:t>
            </w:r>
            <w:proofErr w:type="spellStart"/>
            <w:r>
              <w:rPr>
                <w:rFonts w:ascii="Calibri" w:hAnsi="Calibri" w:cs="Calibri"/>
                <w:i/>
                <w:color w:val="000000"/>
                <w:sz w:val="22"/>
                <w:szCs w:val="22"/>
                <w:lang w:eastAsia="en-CA"/>
              </w:rPr>
              <w:t>characteristic</w:t>
            </w:r>
            <w:proofErr w:type="spellEnd"/>
            <w:r>
              <w:rPr>
                <w:rFonts w:ascii="Calibri" w:hAnsi="Calibri" w:cs="Calibri"/>
                <w:color w:val="000000"/>
                <w:sz w:val="22"/>
                <w:szCs w:val="22"/>
                <w:lang w:eastAsia="en-CA"/>
              </w:rPr>
              <w:t>)</w:t>
            </w:r>
          </w:p>
        </w:tc>
      </w:tr>
      <w:tr w:rsidR="002F18BD" w:rsidRPr="006C02B9" w:rsidTr="002F18BD">
        <w:trPr>
          <w:trHeight w:val="315"/>
        </w:trPr>
        <w:tc>
          <w:tcPr>
            <w:tcW w:w="923" w:type="dxa"/>
            <w:tcBorders>
              <w:top w:val="nil"/>
              <w:left w:val="nil"/>
              <w:bottom w:val="nil"/>
              <w:right w:val="nil"/>
            </w:tcBorders>
            <w:shd w:val="clear" w:color="auto" w:fill="auto"/>
            <w:noWrap/>
            <w:vAlign w:val="center"/>
            <w:hideMark/>
          </w:tcPr>
          <w:p w:rsidR="002F18BD" w:rsidRPr="006C02B9" w:rsidRDefault="002F18BD" w:rsidP="002F18BD">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rsidR="002F18BD" w:rsidRPr="006C02B9" w:rsidRDefault="002F18BD" w:rsidP="002F18BD">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Pr="006C02B9">
              <w:rPr>
                <w:rFonts w:ascii="Calibri" w:hAnsi="Calibri" w:cs="Calibri"/>
                <w:color w:val="000000"/>
                <w:sz w:val="22"/>
                <w:szCs w:val="22"/>
                <w:lang w:val="en-CA" w:eastAsia="en-CA"/>
              </w:rPr>
              <w:t>RNA mapping data base</w:t>
            </w:r>
          </w:p>
        </w:tc>
      </w:tr>
      <w:tr w:rsidR="0043254B" w:rsidTr="0043254B">
        <w:trPr>
          <w:trHeight w:val="315"/>
        </w:trPr>
        <w:tc>
          <w:tcPr>
            <w:tcW w:w="923" w:type="dxa"/>
            <w:noWrap/>
            <w:vAlign w:val="center"/>
            <w:hideMark/>
          </w:tcPr>
          <w:p w:rsidR="0043254B" w:rsidRDefault="0043254B">
            <w:pPr>
              <w:spacing w:line="240" w:lineRule="auto"/>
              <w:jc w:val="left"/>
              <w:rPr>
                <w:color w:val="000000"/>
                <w:szCs w:val="24"/>
                <w:lang w:val="en-CA" w:eastAsia="en-CA"/>
              </w:rPr>
            </w:pPr>
            <w:r>
              <w:rPr>
                <w:color w:val="000000"/>
                <w:szCs w:val="24"/>
                <w:lang w:eastAsia="en-CA"/>
              </w:rPr>
              <w:t>RMN</w:t>
            </w:r>
          </w:p>
        </w:tc>
        <w:tc>
          <w:tcPr>
            <w:tcW w:w="6637" w:type="dxa"/>
            <w:noWrap/>
            <w:vAlign w:val="center"/>
            <w:hideMark/>
          </w:tcPr>
          <w:p w:rsidR="0043254B" w:rsidRDefault="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Résonance</w:t>
            </w:r>
            <w:proofErr w:type="spellEnd"/>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magnétique</w:t>
            </w:r>
            <w:proofErr w:type="spellEnd"/>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nucléaire</w:t>
            </w:r>
            <w:proofErr w:type="spellEnd"/>
          </w:p>
        </w:tc>
      </w:tr>
      <w:tr w:rsidR="002F18BD" w:rsidRPr="006C02B9" w:rsidTr="002F18BD">
        <w:trPr>
          <w:trHeight w:val="315"/>
        </w:trPr>
        <w:tc>
          <w:tcPr>
            <w:tcW w:w="923" w:type="dxa"/>
            <w:tcBorders>
              <w:top w:val="nil"/>
              <w:left w:val="nil"/>
              <w:bottom w:val="nil"/>
              <w:right w:val="nil"/>
            </w:tcBorders>
            <w:shd w:val="clear" w:color="auto" w:fill="auto"/>
            <w:noWrap/>
            <w:vAlign w:val="center"/>
            <w:hideMark/>
          </w:tcPr>
          <w:p w:rsidR="002F18BD" w:rsidRPr="006C02B9" w:rsidRDefault="002F18BD" w:rsidP="002F18BD">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2F18BD" w:rsidRPr="006C02B9" w:rsidRDefault="002F18BD" w:rsidP="002F18BD">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Pr="006C02B9">
              <w:rPr>
                <w:rFonts w:ascii="Calibri" w:hAnsi="Calibri" w:cs="Calibri"/>
                <w:color w:val="000000"/>
                <w:sz w:val="22"/>
                <w:szCs w:val="22"/>
                <w:lang w:val="en-CA" w:eastAsia="en-CA"/>
              </w:rPr>
              <w:t xml:space="preserve">Structure </w:t>
            </w:r>
            <w:proofErr w:type="spellStart"/>
            <w:r w:rsidRPr="006C02B9">
              <w:rPr>
                <w:rFonts w:ascii="Calibri" w:hAnsi="Calibri" w:cs="Calibri"/>
                <w:color w:val="000000"/>
                <w:sz w:val="22"/>
                <w:szCs w:val="22"/>
                <w:lang w:val="en-CA" w:eastAsia="en-CA"/>
              </w:rPr>
              <w:t>secondaire</w:t>
            </w:r>
            <w:proofErr w:type="spellEnd"/>
          </w:p>
        </w:tc>
      </w:tr>
      <w:tr w:rsidR="0043254B" w:rsidRPr="006C02B9" w:rsidTr="0043254B">
        <w:trPr>
          <w:trHeight w:val="315"/>
        </w:trPr>
        <w:tc>
          <w:tcPr>
            <w:tcW w:w="923" w:type="dxa"/>
            <w:tcBorders>
              <w:top w:val="nil"/>
              <w:left w:val="nil"/>
              <w:bottom w:val="nil"/>
              <w:right w:val="nil"/>
            </w:tcBorders>
            <w:shd w:val="clear" w:color="auto" w:fill="auto"/>
            <w:noWrap/>
            <w:vAlign w:val="center"/>
          </w:tcPr>
          <w:p w:rsidR="0043254B" w:rsidRDefault="0043254B" w:rsidP="0043254B">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tcPr>
          <w:p w:rsidR="0043254B" w:rsidRDefault="0043254B" w:rsidP="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Sous-Structure</w:t>
            </w:r>
          </w:p>
        </w:tc>
      </w:tr>
      <w:tr w:rsidR="002F18BD" w:rsidRPr="006C02B9" w:rsidTr="002F18BD">
        <w:trPr>
          <w:trHeight w:val="315"/>
        </w:trPr>
        <w:tc>
          <w:tcPr>
            <w:tcW w:w="923" w:type="dxa"/>
            <w:tcBorders>
              <w:top w:val="nil"/>
              <w:left w:val="nil"/>
              <w:bottom w:val="nil"/>
              <w:right w:val="nil"/>
            </w:tcBorders>
            <w:shd w:val="clear" w:color="auto" w:fill="auto"/>
            <w:noWrap/>
            <w:vAlign w:val="center"/>
            <w:hideMark/>
          </w:tcPr>
          <w:p w:rsidR="002F18BD" w:rsidRPr="006C02B9" w:rsidRDefault="002F18BD" w:rsidP="002F18BD">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rsidR="002F18BD" w:rsidRPr="000A632B" w:rsidRDefault="002F18BD" w:rsidP="002F18BD">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Pr>
                <w:rFonts w:ascii="Calibri" w:hAnsi="Calibri" w:cs="Calibri"/>
                <w:color w:val="000000"/>
                <w:sz w:val="22"/>
                <w:szCs w:val="22"/>
                <w:lang w:eastAsia="en-CA"/>
              </w:rPr>
              <w:t>L</w:t>
            </w:r>
            <w:r w:rsidRPr="000A632B">
              <w:rPr>
                <w:rFonts w:ascii="Calibri" w:hAnsi="Calibri" w:cs="Calibri"/>
                <w:color w:val="000000"/>
                <w:sz w:val="22"/>
                <w:szCs w:val="22"/>
                <w:lang w:eastAsia="en-CA"/>
              </w:rPr>
              <w:t>ocalisateur uniforme de</w:t>
            </w:r>
            <w:r>
              <w:rPr>
                <w:rFonts w:ascii="Calibri" w:hAnsi="Calibri" w:cs="Calibri"/>
                <w:color w:val="000000"/>
                <w:sz w:val="22"/>
                <w:szCs w:val="22"/>
                <w:lang w:eastAsia="en-CA"/>
              </w:rPr>
              <w:t xml:space="preserve"> </w:t>
            </w:r>
            <w:r w:rsidRPr="000A632B">
              <w:rPr>
                <w:rFonts w:ascii="Calibri" w:hAnsi="Calibri" w:cs="Calibri"/>
                <w:color w:val="000000"/>
                <w:sz w:val="22"/>
                <w:szCs w:val="22"/>
                <w:lang w:eastAsia="en-CA"/>
              </w:rPr>
              <w:t xml:space="preserve">ressource </w:t>
            </w:r>
            <w:r>
              <w:rPr>
                <w:rFonts w:ascii="Calibri" w:hAnsi="Calibri" w:cs="Calibri"/>
                <w:color w:val="000000"/>
                <w:sz w:val="22"/>
                <w:szCs w:val="22"/>
                <w:lang w:eastAsia="en-CA"/>
              </w:rPr>
              <w:t>(</w:t>
            </w:r>
            <w:r w:rsidRPr="000A632B">
              <w:rPr>
                <w:rFonts w:ascii="Calibri" w:hAnsi="Calibri" w:cs="Calibri"/>
                <w:i/>
                <w:color w:val="000000"/>
                <w:sz w:val="22"/>
                <w:szCs w:val="22"/>
                <w:lang w:eastAsia="en-CA"/>
              </w:rPr>
              <w:t>Uniform Resource Locator</w:t>
            </w:r>
            <w:r>
              <w:rPr>
                <w:rFonts w:ascii="Calibri" w:hAnsi="Calibri" w:cs="Calibri"/>
                <w:color w:val="000000"/>
                <w:sz w:val="22"/>
                <w:szCs w:val="22"/>
                <w:lang w:eastAsia="en-CA"/>
              </w:rPr>
              <w:t>)</w:t>
            </w:r>
          </w:p>
        </w:tc>
      </w:tr>
      <w:bookmarkEnd w:id="28"/>
    </w:tbl>
    <w:p w:rsidR="002F18BD" w:rsidRDefault="002F18BD" w:rsidP="002F18BD"/>
    <w:p w:rsidR="002F18BD" w:rsidRDefault="002F18BD" w:rsidP="002F18BD">
      <w:pPr>
        <w:pStyle w:val="Heading1"/>
      </w:pPr>
      <w:bookmarkStart w:id="31" w:name="_Toc502671822"/>
      <w:bookmarkStart w:id="32" w:name="_Toc521325097"/>
      <w:bookmarkStart w:id="33" w:name="_Toc521329529"/>
      <w:bookmarkEnd w:id="29"/>
      <w:bookmarkEnd w:id="30"/>
      <w:r>
        <w:t>Liste des abréviations</w:t>
      </w:r>
      <w:bookmarkEnd w:id="31"/>
      <w:bookmarkEnd w:id="32"/>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6990"/>
      </w:tblGrid>
      <w:tr w:rsidR="002F18BD" w:rsidTr="002F18BD">
        <w:tc>
          <w:tcPr>
            <w:tcW w:w="570" w:type="dxa"/>
          </w:tcPr>
          <w:p w:rsidR="002F18BD" w:rsidRPr="000D7C80" w:rsidRDefault="002F18BD" w:rsidP="002F18BD">
            <w:bookmarkStart w:id="34" w:name="_Hlk501455940"/>
            <w:r w:rsidRPr="000D7C80">
              <w:t>3D </w:t>
            </w:r>
          </w:p>
        </w:tc>
        <w:tc>
          <w:tcPr>
            <w:tcW w:w="6990" w:type="dxa"/>
          </w:tcPr>
          <w:p w:rsidR="002F18BD" w:rsidRDefault="002F18BD" w:rsidP="002F18BD">
            <w:r>
              <w:t>: Trois dimensions</w:t>
            </w:r>
          </w:p>
        </w:tc>
      </w:tr>
      <w:tr w:rsidR="002F18BD" w:rsidTr="002F18BD">
        <w:tc>
          <w:tcPr>
            <w:tcW w:w="570" w:type="dxa"/>
          </w:tcPr>
          <w:p w:rsidR="002F18BD" w:rsidRPr="000D7C80" w:rsidRDefault="002F18BD" w:rsidP="002F18BD">
            <w:r w:rsidRPr="000D7C80">
              <w:t>A </w:t>
            </w:r>
          </w:p>
        </w:tc>
        <w:tc>
          <w:tcPr>
            <w:tcW w:w="6990" w:type="dxa"/>
          </w:tcPr>
          <w:p w:rsidR="002F18BD" w:rsidRDefault="002F18BD" w:rsidP="002F18BD">
            <w:r>
              <w:t>: Adénosine</w:t>
            </w:r>
          </w:p>
        </w:tc>
      </w:tr>
      <w:tr w:rsidR="002F18BD" w:rsidTr="002F18BD">
        <w:tc>
          <w:tcPr>
            <w:tcW w:w="570" w:type="dxa"/>
          </w:tcPr>
          <w:p w:rsidR="002F18BD" w:rsidRPr="000D7C80" w:rsidRDefault="002F18BD" w:rsidP="002F18BD">
            <w:r w:rsidRPr="000D7C80">
              <w:t>C </w:t>
            </w:r>
          </w:p>
        </w:tc>
        <w:tc>
          <w:tcPr>
            <w:tcW w:w="6990" w:type="dxa"/>
          </w:tcPr>
          <w:p w:rsidR="002F18BD" w:rsidRDefault="002F18BD" w:rsidP="002F18BD">
            <w:r>
              <w:t>: Cytosine</w:t>
            </w:r>
          </w:p>
        </w:tc>
      </w:tr>
      <w:tr w:rsidR="002F18BD" w:rsidTr="002F18BD">
        <w:tc>
          <w:tcPr>
            <w:tcW w:w="570" w:type="dxa"/>
          </w:tcPr>
          <w:p w:rsidR="002F18BD" w:rsidRPr="000D7C80" w:rsidRDefault="002F18BD" w:rsidP="002F18BD">
            <w:r w:rsidRPr="000D7C80">
              <w:t>U </w:t>
            </w:r>
          </w:p>
        </w:tc>
        <w:tc>
          <w:tcPr>
            <w:tcW w:w="6990" w:type="dxa"/>
          </w:tcPr>
          <w:p w:rsidR="002F18BD" w:rsidRDefault="002F18BD" w:rsidP="002F18BD">
            <w:r>
              <w:t>: Uracile</w:t>
            </w:r>
          </w:p>
        </w:tc>
      </w:tr>
      <w:tr w:rsidR="002F18BD" w:rsidTr="002F18BD">
        <w:tc>
          <w:tcPr>
            <w:tcW w:w="570" w:type="dxa"/>
          </w:tcPr>
          <w:p w:rsidR="002F18BD" w:rsidRPr="000D7C80" w:rsidRDefault="002F18BD" w:rsidP="002F18BD">
            <w:r w:rsidRPr="000D7C80">
              <w:t>G </w:t>
            </w:r>
          </w:p>
        </w:tc>
        <w:tc>
          <w:tcPr>
            <w:tcW w:w="6990" w:type="dxa"/>
          </w:tcPr>
          <w:p w:rsidR="002F18BD" w:rsidRDefault="002F18BD" w:rsidP="002F18BD">
            <w:r>
              <w:t>: Guanine</w:t>
            </w:r>
          </w:p>
        </w:tc>
      </w:tr>
      <w:tr w:rsidR="002F18BD" w:rsidTr="002F18BD">
        <w:tc>
          <w:tcPr>
            <w:tcW w:w="570" w:type="dxa"/>
          </w:tcPr>
          <w:p w:rsidR="002F18BD" w:rsidRPr="000D7C80" w:rsidRDefault="00750E05" w:rsidP="002F18BD">
            <w:r>
              <w:t>DE</w:t>
            </w:r>
          </w:p>
        </w:tc>
        <w:tc>
          <w:tcPr>
            <w:tcW w:w="6990" w:type="dxa"/>
          </w:tcPr>
          <w:p w:rsidR="002F18BD" w:rsidRDefault="002F18BD" w:rsidP="002F18BD">
            <w:r>
              <w:t xml:space="preserve">: </w:t>
            </w:r>
            <w:r w:rsidR="00750E05">
              <w:t>D</w:t>
            </w:r>
            <w:r>
              <w:t>iversité d’ensemble (</w:t>
            </w:r>
            <w:r w:rsidRPr="000A632B">
              <w:rPr>
                <w:i/>
              </w:rPr>
              <w:t xml:space="preserve">ensemble </w:t>
            </w:r>
            <w:proofErr w:type="spellStart"/>
            <w:r w:rsidRPr="000A632B">
              <w:rPr>
                <w:i/>
              </w:rPr>
              <w:t>diversity</w:t>
            </w:r>
            <w:proofErr w:type="spellEnd"/>
            <w:r>
              <w:t>)</w:t>
            </w:r>
          </w:p>
        </w:tc>
      </w:tr>
      <w:bookmarkEnd w:id="34"/>
    </w:tbl>
    <w:p w:rsidR="002F18BD" w:rsidRDefault="002F18BD" w:rsidP="002F18BD"/>
    <w:p w:rsidR="002F18BD" w:rsidRDefault="002F18BD" w:rsidP="002F18BD">
      <w:pPr>
        <w:pStyle w:val="Heading1"/>
      </w:pPr>
      <w:r>
        <w:br w:type="page"/>
      </w:r>
    </w:p>
    <w:p w:rsidR="002F18BD" w:rsidRPr="00C91BE6" w:rsidRDefault="002F18BD" w:rsidP="002F18BD">
      <w:pPr>
        <w:spacing w:before="3000"/>
        <w:jc w:val="right"/>
        <w:rPr>
          <w:i/>
        </w:rPr>
      </w:pPr>
      <w:r>
        <w:rPr>
          <w:i/>
        </w:rPr>
        <w:lastRenderedPageBreak/>
        <w:t>Je nous dédie ce mémoire!</w:t>
      </w:r>
    </w:p>
    <w:p w:rsidR="002F18BD" w:rsidRDefault="002F18BD" w:rsidP="002F18BD">
      <w:pPr>
        <w:pStyle w:val="Heading1"/>
      </w:pPr>
      <w:r>
        <w:br w:type="page"/>
      </w:r>
      <w:bookmarkStart w:id="35" w:name="_Toc502671823"/>
      <w:bookmarkStart w:id="36" w:name="_Toc521325098"/>
      <w:bookmarkStart w:id="37" w:name="_Toc521329530"/>
      <w:r>
        <w:lastRenderedPageBreak/>
        <w:t>Remerciements</w:t>
      </w:r>
      <w:bookmarkEnd w:id="35"/>
      <w:bookmarkEnd w:id="36"/>
      <w:bookmarkEnd w:id="37"/>
    </w:p>
    <w:p w:rsidR="002F18BD" w:rsidRDefault="002F18BD" w:rsidP="002F18BD">
      <w:pPr>
        <w:pStyle w:val="Paragraphe"/>
      </w:pPr>
      <w:r w:rsidRPr="00F02EEF">
        <w:t xml:space="preserve">Mes remerciements vont à me parents, mes frères, mon directeur de recherche, </w:t>
      </w:r>
      <w:r>
        <w:t xml:space="preserve">Dr </w:t>
      </w:r>
      <w:r w:rsidRPr="00F02EEF">
        <w:t xml:space="preserve">François Major </w:t>
      </w:r>
      <w:r>
        <w:t xml:space="preserve">et </w:t>
      </w:r>
      <w:r w:rsidRPr="00F02EEF">
        <w:t>aux 4 professeurs qui ont accepté d'être membre de mon jury</w:t>
      </w:r>
      <w:r>
        <w:t xml:space="preserve"> : </w:t>
      </w:r>
      <w:proofErr w:type="spellStart"/>
      <w:r w:rsidRPr="002673C7">
        <w:t>Gertraud</w:t>
      </w:r>
      <w:proofErr w:type="spellEnd"/>
      <w:r w:rsidRPr="002673C7">
        <w:t xml:space="preserve"> </w:t>
      </w:r>
      <w:r>
        <w:t xml:space="preserve">Burger, </w:t>
      </w:r>
      <w:r w:rsidRPr="002673C7">
        <w:t>Pascale Legault</w:t>
      </w:r>
      <w:r>
        <w:t xml:space="preserve">, Sylvie Hamel et </w:t>
      </w:r>
      <w:r w:rsidRPr="002673C7">
        <w:t xml:space="preserve">Sergei </w:t>
      </w:r>
      <w:proofErr w:type="spellStart"/>
      <w:r w:rsidRPr="002673C7">
        <w:t>Chteinberg</w:t>
      </w:r>
      <w:proofErr w:type="spellEnd"/>
      <w:r>
        <w:t>. De plus, je tiens</w:t>
      </w:r>
      <w:r w:rsidRPr="002673C7">
        <w:t xml:space="preserve"> </w:t>
      </w:r>
      <w:r w:rsidRPr="00F02EEF">
        <w:t xml:space="preserve">à </w:t>
      </w:r>
      <w:r>
        <w:t xml:space="preserve">remercier </w:t>
      </w:r>
      <w:r w:rsidRPr="00F02EEF">
        <w:t>mes collègues de laboratoires, en particulier, Mathieu, Gabriel, Olivier</w:t>
      </w:r>
      <w:r>
        <w:t>, Zohra, Jordan,</w:t>
      </w:r>
      <w:r w:rsidRPr="00350623">
        <w:t xml:space="preserve"> </w:t>
      </w:r>
      <w:proofErr w:type="spellStart"/>
      <w:r w:rsidRPr="00350623">
        <w:t>Roqaya</w:t>
      </w:r>
      <w:proofErr w:type="spellEnd"/>
      <w:r>
        <w:t>, Blandine, Albert</w:t>
      </w:r>
      <w:r w:rsidRPr="00F02EEF">
        <w:t>, Thomas, Nathanael, Nicolas, Marc Frédéric, Paul</w:t>
      </w:r>
      <w:r>
        <w:t>,</w:t>
      </w:r>
      <w:r w:rsidRPr="00F02EEF">
        <w:t xml:space="preserve"> Maria, </w:t>
      </w:r>
      <w:proofErr w:type="spellStart"/>
      <w:r w:rsidRPr="00F02EEF">
        <w:t>Mosen</w:t>
      </w:r>
      <w:proofErr w:type="spellEnd"/>
      <w:r>
        <w:t xml:space="preserve"> et</w:t>
      </w:r>
      <w:r w:rsidRPr="00F02EEF">
        <w:t xml:space="preserve"> Frank</w:t>
      </w:r>
      <w:r>
        <w:t xml:space="preserve">. De plus, je veux souligner l’aide que </w:t>
      </w:r>
      <w:r w:rsidRPr="00F02EEF">
        <w:t xml:space="preserve">Patrick Gendron </w:t>
      </w:r>
      <w:r>
        <w:t>m’a apportée</w:t>
      </w:r>
      <w:r w:rsidRPr="00F02EEF">
        <w:t xml:space="preserve"> avec le serveur</w:t>
      </w:r>
      <w:r>
        <w:t>. Élaine Meunier, la coordonnatrice des étudiants de bio-informatique, alias notre 2</w:t>
      </w:r>
      <w:r w:rsidRPr="00ED4B05">
        <w:rPr>
          <w:vertAlign w:val="superscript"/>
        </w:rPr>
        <w:t>e</w:t>
      </w:r>
      <w:r>
        <w:t xml:space="preserve"> maman, m’a aussi beaucoup aidé. À vous tous, merci beaucoup!</w:t>
      </w:r>
    </w:p>
    <w:p w:rsidR="002F18BD" w:rsidRDefault="002F18BD" w:rsidP="002F18BD">
      <w:pPr>
        <w:pStyle w:val="Paragraphe"/>
      </w:pPr>
    </w:p>
    <w:p w:rsidR="002F18BD" w:rsidRDefault="002F18BD" w:rsidP="002F18BD">
      <w:pPr>
        <w:spacing w:line="240" w:lineRule="auto"/>
        <w:jc w:val="left"/>
      </w:pPr>
      <w:r>
        <w:br w:type="page"/>
      </w:r>
    </w:p>
    <w:p w:rsidR="002F18BD" w:rsidRDefault="002F18BD" w:rsidP="002F18BD">
      <w:pPr>
        <w:pStyle w:val="Heading1"/>
      </w:pPr>
      <w:bookmarkStart w:id="38" w:name="_Hlk498945598"/>
      <w:bookmarkStart w:id="39" w:name="_Toc521325099"/>
      <w:bookmarkStart w:id="40" w:name="_Toc502671824"/>
      <w:bookmarkStart w:id="41" w:name="_Toc521329531"/>
      <w:r>
        <w:lastRenderedPageBreak/>
        <w:t>Avant-propos</w:t>
      </w:r>
      <w:bookmarkEnd w:id="39"/>
      <w:bookmarkEnd w:id="41"/>
    </w:p>
    <w:p w:rsidR="002F18BD" w:rsidRDefault="002F18BD" w:rsidP="002F18BD">
      <w:pPr>
        <w:pStyle w:val="Heading2"/>
      </w:pPr>
      <w:bookmarkStart w:id="42" w:name="_Toc502671825"/>
      <w:bookmarkStart w:id="43" w:name="_Toc521325100"/>
      <w:bookmarkStart w:id="44" w:name="_Toc521329532"/>
      <w:r>
        <w:t xml:space="preserve">1.1 </w:t>
      </w:r>
      <w:bookmarkEnd w:id="42"/>
      <w:r>
        <w:t>Avertissement</w:t>
      </w:r>
      <w:bookmarkEnd w:id="43"/>
      <w:bookmarkEnd w:id="44"/>
    </w:p>
    <w:p w:rsidR="002F18BD" w:rsidRPr="0017315A" w:rsidRDefault="002F18BD" w:rsidP="002F18BD">
      <w:pPr>
        <w:pStyle w:val="Paragraphe"/>
      </w:pPr>
      <w:bookmarkStart w:id="45" w:name="_Toc502671826"/>
      <w:r w:rsidRPr="0017315A">
        <w:t>Les méthodes utilisées dans mon projet de recherches touchent plusieurs champs d’expertise. Pour faire l’analyse de la réactivité des nt., j’ai dû créer des algorithmes robustes, bâtir des bases de données performantes et utiliser un serveur fourni par mon laboratoire de recherche.</w:t>
      </w:r>
    </w:p>
    <w:p w:rsidR="002F18BD" w:rsidRPr="0017315A" w:rsidRDefault="002F18BD" w:rsidP="002F18BD">
      <w:pPr>
        <w:pStyle w:val="Paragraphesuite"/>
      </w:pPr>
      <w:r w:rsidRPr="0017315A">
        <w:t>Une solide base en informatique a donc été nécessaire.</w:t>
      </w:r>
      <w:r>
        <w:t xml:space="preserve"> J</w:t>
      </w:r>
      <w:r w:rsidRPr="0017315A">
        <w:t>’ai dû faire preuve de curiosité et de persévérance tout au long de l’écriture de ce mémoire.</w:t>
      </w:r>
      <w:r>
        <w:t xml:space="preserve"> </w:t>
      </w:r>
      <w:r w:rsidRPr="0017315A">
        <w:t>L’univers de la biologie moléculaire est très vaste et c’est pourquoi pendant toute ma maîtrise, j’ai tenté de garder les choses simples. J’ai voulu combiner plusieurs approches en un tout cohérent et facile d’utilisation.</w:t>
      </w:r>
    </w:p>
    <w:p w:rsidR="002F18BD" w:rsidRPr="0017315A" w:rsidRDefault="002F18BD" w:rsidP="002F18BD">
      <w:pPr>
        <w:pStyle w:val="Paragraphesuite"/>
      </w:pPr>
      <w:r w:rsidRPr="0017315A">
        <w:t>Les méthodes à haut débit comme SHAPE-</w:t>
      </w:r>
      <w:proofErr w:type="spellStart"/>
      <w:r w:rsidRPr="0017315A">
        <w:t>seq</w:t>
      </w:r>
      <w:proofErr w:type="spellEnd"/>
      <w:r w:rsidRPr="0017315A">
        <w:t xml:space="preserve"> permettent de tester beaucoup d’hypothèses et les logiciels libres comme MCFlashfold et RNAsubopt peuvent être constamment amélioré et utilisé de plusieurs façons. Ces fonctionnalités en font des outils scientifiques vraiment précieux.</w:t>
      </w:r>
    </w:p>
    <w:p w:rsidR="002F18BD" w:rsidRDefault="002F18BD" w:rsidP="002F18BD">
      <w:pPr>
        <w:pStyle w:val="Paragraphesuite"/>
        <w:rPr>
          <w:b/>
        </w:rPr>
      </w:pPr>
      <w:r w:rsidRPr="0017315A">
        <w:t>Aucune donnée n'a été torturé pend</w:t>
      </w:r>
      <w:r>
        <w:t>an</w:t>
      </w:r>
      <w:r w:rsidRPr="0017315A">
        <w:t>t le processus.</w:t>
      </w:r>
    </w:p>
    <w:p w:rsidR="002F18BD" w:rsidRDefault="002F18BD" w:rsidP="002F18BD">
      <w:pPr>
        <w:pStyle w:val="Heading2"/>
      </w:pPr>
      <w:bookmarkStart w:id="46" w:name="_Toc521325101"/>
      <w:bookmarkStart w:id="47" w:name="_Toc521329533"/>
      <w:r>
        <w:t>1.2 Mise en contexte</w:t>
      </w:r>
      <w:bookmarkEnd w:id="45"/>
      <w:bookmarkEnd w:id="46"/>
      <w:bookmarkEnd w:id="47"/>
    </w:p>
    <w:p w:rsidR="002F18BD" w:rsidRDefault="002F18BD" w:rsidP="002F18BD">
      <w:pPr>
        <w:pStyle w:val="Paragraphe"/>
      </w:pPr>
      <w:r w:rsidRPr="00AC4965">
        <w:t xml:space="preserve">Ce travail a été effectué dans le laboratoire du Dr François Major à l’institut de recherche en immunologie et cancérologie. </w:t>
      </w:r>
    </w:p>
    <w:p w:rsidR="002F18BD" w:rsidRDefault="002F18BD" w:rsidP="002F18BD">
      <w:pPr>
        <w:pStyle w:val="Paragraphesuite"/>
      </w:pPr>
      <w:r w:rsidRPr="005F0EFA">
        <w:t>La bio-informatique moléculaire est une science récente et la détermination in silico de la structure des ARN est un vrai défi.</w:t>
      </w:r>
    </w:p>
    <w:p w:rsidR="002F18BD" w:rsidRDefault="002F18BD" w:rsidP="002F18BD">
      <w:pPr>
        <w:pStyle w:val="Paragraphesuite"/>
      </w:pPr>
      <w:r w:rsidRPr="00AC4965">
        <w:t xml:space="preserve">Actuellement, nous avons des outils informatiques pour représenter les ARN à plusieurs niveaux d’abstraction. Le niveau tout-atome est l’un des plus demandant en calcul, mais l’un des plus précis. </w:t>
      </w:r>
    </w:p>
    <w:p w:rsidR="002F18BD" w:rsidRDefault="002F18BD" w:rsidP="002F18BD">
      <w:pPr>
        <w:pStyle w:val="Paragraphesuite"/>
      </w:pPr>
      <w:r w:rsidRPr="005F0EFA">
        <w:lastRenderedPageBreak/>
        <w:t xml:space="preserve">En ce moment, une simulation par dynamique moléculaire de quelques microsecondes ne peut considérer que des structures de la grosseur d’une boucle de </w:t>
      </w:r>
      <w:r>
        <w:t>quatre</w:t>
      </w:r>
      <w:r w:rsidRPr="005F0EFA">
        <w:t xml:space="preserve"> nt., mais cela risque de changer rapidement.</w:t>
      </w:r>
    </w:p>
    <w:p w:rsidR="002F18BD" w:rsidRDefault="002F18BD" w:rsidP="002F18BD">
      <w:pPr>
        <w:pStyle w:val="Paragraphesuite"/>
      </w:pPr>
      <w:r w:rsidRPr="00AC4965">
        <w:t xml:space="preserve">Une autre limite de cette approche est que </w:t>
      </w:r>
      <w:r>
        <w:t>nul ne sait</w:t>
      </w:r>
      <w:r w:rsidRPr="00AC4965">
        <w:t xml:space="preserve"> modéliser les interactions entre les ions magnésium et l’ARN. Il est bien connu que ces interactions sont essentielles au repliement de l’ARN </w:t>
      </w:r>
      <w:r>
        <w:fldChar w:fldCharType="begin"/>
      </w:r>
      <w:r>
        <w:instrText xml:space="preserve"> ADDIN EN.CITE &lt;EndNote&gt;&lt;Cite&gt;&lt;Author&gt;Vangaveti&lt;/Author&gt;&lt;Year&gt;2017&lt;/Year&gt;&lt;RecNum&gt;5&lt;/RecNum&gt;&lt;DisplayText&gt;[1]&lt;/DisplayText&gt;&lt;record&gt;&lt;rec-number&gt;5&lt;/rec-number&gt;&lt;foreign-keys&gt;&lt;key app="EN" db-id="zxs52ffvft0fp6exzthv5fd6f00x5z2ax2ew" timestamp="1511902629"&gt;5&lt;/key&gt;&lt;/foreign-keys&gt;&lt;ref-type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fldChar w:fldCharType="separate"/>
      </w:r>
      <w:r>
        <w:rPr>
          <w:noProof/>
        </w:rPr>
        <w:t>[1]</w:t>
      </w:r>
      <w:r>
        <w:fldChar w:fldCharType="end"/>
      </w:r>
      <w:r>
        <w:t xml:space="preserve">. </w:t>
      </w:r>
      <w:bookmarkStart w:id="48" w:name="_Hlk501444491"/>
    </w:p>
    <w:p w:rsidR="002F18BD" w:rsidRDefault="002F18BD" w:rsidP="002F18BD">
      <w:pPr>
        <w:pStyle w:val="Paragraphesuite"/>
      </w:pPr>
      <w:r>
        <w:t>La demande</w:t>
      </w:r>
      <w:r w:rsidRPr="00AC4965">
        <w:t xml:space="preserve"> en calcul</w:t>
      </w:r>
      <w:r>
        <w:t xml:space="preserve"> qu’entraine cette simulation</w:t>
      </w:r>
      <w:bookmarkEnd w:id="48"/>
      <w:r w:rsidRPr="00AC4965">
        <w:t xml:space="preserve"> empêche les modélisations d’être faites en temps réel, un changement de paramètre entraine un recalcul complet occupant un ordinateur pour plusieurs heures, </w:t>
      </w:r>
      <w:r w:rsidRPr="005F0EFA">
        <w:t>voire plusieurs jours.</w:t>
      </w:r>
      <w:r w:rsidRPr="00AC4965">
        <w:t xml:space="preserve"> </w:t>
      </w:r>
    </w:p>
    <w:p w:rsidR="002F18BD" w:rsidRDefault="002F18BD" w:rsidP="002F18BD">
      <w:pPr>
        <w:pStyle w:val="Paragraphesuite"/>
      </w:pPr>
      <w:r>
        <w:t>Grâce à mon logiciel, le visualisateur dynamique des ARN ou « RNA Dynamic Viewer » (RDV) on peut maintenant visualiser plusieurs structures secondaires (SS) d’un ARN (la structure de minimum d'énergie (MFE) et les structures sous-optimales) dans la même vue. Lorsqu'il est démarré sur un ordinateur équipé d'une carte graphique, la transition entre les différentes structures est fluide et cela permet d'avoir une idée de la distance physique entre deux ou plusieurs SS.</w:t>
      </w:r>
    </w:p>
    <w:p w:rsidR="002F18BD" w:rsidRDefault="002F18BD" w:rsidP="002F18BD">
      <w:pPr>
        <w:pStyle w:val="Paragraphesuite"/>
      </w:pPr>
      <w:r>
        <w:t>Avec ce logiciel nous pouvons aussi avoir une idée de la vraisemblance des SS en se basant sur la réactivité chimique relativement constante de certaines sous-structures.</w:t>
      </w:r>
    </w:p>
    <w:p w:rsidR="002F18BD" w:rsidRDefault="002F18BD" w:rsidP="002F18BD">
      <w:pPr>
        <w:pStyle w:val="Paragraphesuite"/>
      </w:pPr>
      <w:r w:rsidRPr="00AC4965">
        <w:t xml:space="preserve">Il offre un compromis entre la résolution, le temps de calcul et l’espace mémoire nécessaire. </w:t>
      </w:r>
      <w:r w:rsidRPr="0071661B">
        <w:t xml:space="preserve">Son utilité principale est de permettre la création d’hypothèses menant à </w:t>
      </w:r>
      <w:r>
        <w:t>l’</w:t>
      </w:r>
      <w:r w:rsidRPr="0071661B">
        <w:t>amélior</w:t>
      </w:r>
      <w:r>
        <w:t>ation</w:t>
      </w:r>
      <w:r w:rsidRPr="0071661B">
        <w:t xml:space="preserve"> </w:t>
      </w:r>
      <w:r>
        <w:t>d</w:t>
      </w:r>
      <w:r w:rsidRPr="0071661B">
        <w:t xml:space="preserve">es prédictions des SS faites à partir d'une séquence sondée par le </w:t>
      </w:r>
      <w:bookmarkStart w:id="49" w:name="_Hlk521107442"/>
      <w:r>
        <w:t>« 1</w:t>
      </w:r>
      <w:r>
        <w:noBreakHyphen/>
        <w:t>methyl</w:t>
      </w:r>
      <w:r>
        <w:noBreakHyphen/>
        <w:t>7-nitroisatoic anhydride » (</w:t>
      </w:r>
      <w:r w:rsidRPr="0071661B">
        <w:t>1</w:t>
      </w:r>
      <w:r>
        <w:t>m</w:t>
      </w:r>
      <w:r w:rsidRPr="0071661B">
        <w:t>7</w:t>
      </w:r>
      <w:bookmarkEnd w:id="49"/>
      <w:r>
        <w:t>)</w:t>
      </w:r>
      <w:r w:rsidRPr="0071661B">
        <w:t>.</w:t>
      </w:r>
    </w:p>
    <w:p w:rsidR="002F18BD" w:rsidRPr="00B154F7" w:rsidRDefault="002F18BD" w:rsidP="002F18BD">
      <w:pPr>
        <w:pStyle w:val="Paragraphesuite"/>
      </w:pPr>
      <w:r w:rsidRPr="003568C2">
        <w:t>Dans</w:t>
      </w:r>
      <w:r w:rsidRPr="00AC4965">
        <w:t xml:space="preserve"> la littérature</w:t>
      </w:r>
      <w:r>
        <w:t xml:space="preserve"> scientifique</w:t>
      </w:r>
      <w:r w:rsidRPr="00AC4965">
        <w:t xml:space="preserve">, l’évaluation d’une SS par </w:t>
      </w:r>
      <w:r>
        <w:t>le 1m7</w:t>
      </w:r>
      <w:r w:rsidRPr="00AC4965">
        <w:t xml:space="preserve"> est basée sur la flexibilité des nucléotides, dérivée de leur état pairé ou non pairé </w:t>
      </w:r>
      <w:r>
        <w:fldChar w:fldCharType="begin"/>
      </w:r>
      <w:r>
        <w:instrText xml:space="preserve"> ADDIN EN.CITE &lt;EndNote&gt;&lt;Cite&gt;&lt;Author&gt;Deigan&lt;/Author&gt;&lt;Year&gt;2009&lt;/Year&gt;&lt;RecNum&gt;1&lt;/RecNum&gt;&lt;DisplayText&gt;[2, 3]&lt;/DisplayText&gt;&lt;record&gt;&lt;rec-number&gt;1&lt;/rec-number&gt;&lt;foreign-keys&gt;&lt;key app="EN" db-id="zxs52ffvft0fp6exzthv5fd6f00x5z2ax2ew" timestamp="1511899665"&gt;1&lt;/key&gt;&lt;/foreign-keys&gt;&lt;ref-type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db-id="zxs52ffvft0fp6exzthv5fd6f00x5z2ax2ew" timestamp="1511900646"&gt;2&lt;/key&gt;&lt;/foreign-keys&gt;&lt;ref-type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fldChar w:fldCharType="separate"/>
      </w:r>
      <w:r>
        <w:rPr>
          <w:noProof/>
        </w:rPr>
        <w:t>[2, 3]</w:t>
      </w:r>
      <w:r>
        <w:fldChar w:fldCharType="end"/>
      </w:r>
      <w:r>
        <w:t xml:space="preserve">. </w:t>
      </w:r>
    </w:p>
    <w:p w:rsidR="002F18BD" w:rsidRDefault="002F18BD" w:rsidP="002F18BD">
      <w:r>
        <w:t>Avant 2011, la date de la sortie du protocole de SHAPE-</w:t>
      </w:r>
      <w:proofErr w:type="spellStart"/>
      <w:r>
        <w:t>seq</w:t>
      </w:r>
      <w:proofErr w:type="spellEnd"/>
      <w:r>
        <w:t xml:space="preserve"> </w:t>
      </w:r>
      <w:r>
        <w:fldChar w:fldCharType="begin"/>
      </w:r>
      <w:r>
        <w:instrText xml:space="preserve"> ADDIN EN.CITE &lt;EndNote&gt;&lt;Cite&gt;&lt;Author&gt;Lucks&lt;/Author&gt;&lt;Year&gt;2011&lt;/Year&gt;&lt;RecNum&gt;37&lt;/RecNum&gt;&lt;DisplayText&gt;[4]&lt;/DisplayText&gt;&lt;record&gt;&lt;rec-number&gt;37&lt;/rec-number&gt;&lt;foreign-keys&gt;&lt;key app="EN" db-id="zxs52ffvft0fp6exzthv5fd6f00x5z2ax2ew" timestamp="1512182979"&gt;37&lt;/key&gt;&lt;/foreign-keys&gt;&lt;ref-type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fldChar w:fldCharType="separate"/>
      </w:r>
      <w:r>
        <w:rPr>
          <w:noProof/>
        </w:rPr>
        <w:t>[4]</w:t>
      </w:r>
      <w:r>
        <w:fldChar w:fldCharType="end"/>
      </w:r>
      <w:r>
        <w:t xml:space="preserve">, il était difficile d’obtenir des gros ensembles de données uniformes. Ces ensembles de données permettent d’utiliser des algorithmes d’apprentissage machines. En 2014, comme le </w:t>
      </w:r>
      <w:r>
        <w:lastRenderedPageBreak/>
        <w:t xml:space="preserve">montre le graphique ci-dessous, </w:t>
      </w:r>
      <w:bookmarkStart w:id="50" w:name="_Hlk501445530"/>
      <w:r>
        <w:t xml:space="preserve">le nombre de séquences sondées rendues publiques a </w:t>
      </w:r>
      <w:bookmarkEnd w:id="50"/>
      <w:r>
        <w:t xml:space="preserve">connu une forte hausse, grâce au laboratoire du Dr Das et la </w:t>
      </w:r>
      <w:r w:rsidRPr="00F42635">
        <w:rPr>
          <w:i/>
        </w:rPr>
        <w:t xml:space="preserve">RNA Mapping </w:t>
      </w:r>
      <w:proofErr w:type="spellStart"/>
      <w:r w:rsidRPr="00F42635">
        <w:rPr>
          <w:i/>
        </w:rPr>
        <w:t>Database</w:t>
      </w:r>
      <w:proofErr w:type="spellEnd"/>
      <w:r>
        <w:t xml:space="preserve"> ( RMDB ) </w:t>
      </w:r>
      <w:r>
        <w:fldChar w:fldCharType="begin"/>
      </w:r>
      <w:r>
        <w:instrText xml:space="preserve"> ADDIN EN.CITE &lt;EndNote&gt;&lt;Cite&gt;&lt;Author&gt;Yesselman&lt;/Author&gt;&lt;Year&gt;2017&lt;/Year&gt;&lt;RecNum&gt;43&lt;/RecNum&gt;&lt;DisplayText&gt;[5]&lt;/DisplayText&gt;&lt;record&gt;&lt;rec-number&gt;43&lt;/rec-number&gt;&lt;foreign-keys&gt;&lt;key app="EN" db-id="zxs52ffvft0fp6exzthv5fd6f00x5z2ax2ew" timestamp="1512592917"&gt;43&lt;/key&gt;&lt;/foreign-keys&gt;&lt;ref-type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fldChar w:fldCharType="separate"/>
      </w:r>
      <w:r>
        <w:rPr>
          <w:noProof/>
        </w:rPr>
        <w:t>[5]</w:t>
      </w:r>
      <w:r>
        <w:fldChar w:fldCharType="end"/>
      </w:r>
      <w:r>
        <w:t xml:space="preserve">. </w:t>
      </w:r>
    </w:p>
    <w:p w:rsidR="002F18BD" w:rsidRDefault="002F18BD" w:rsidP="002F18BD">
      <w:pPr>
        <w:pStyle w:val="Paragraphe"/>
      </w:pPr>
      <w:r>
        <w:rPr>
          <w:noProof/>
        </w:rPr>
        <mc:AlternateContent>
          <mc:Choice Requires="wps">
            <w:drawing>
              <wp:anchor distT="0" distB="0" distL="114300" distR="114300" simplePos="0" relativeHeight="251757568" behindDoc="0" locked="0" layoutInCell="1" allowOverlap="1" wp14:anchorId="05501989" wp14:editId="6CF03F75">
                <wp:simplePos x="0" y="0"/>
                <wp:positionH relativeFrom="margin">
                  <wp:align>center</wp:align>
                </wp:positionH>
                <wp:positionV relativeFrom="paragraph">
                  <wp:posOffset>558</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750E05" w:rsidRPr="00AA368E" w:rsidRDefault="00750E05" w:rsidP="002F18BD">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5501989" id="_x0000_t202" coordsize="21600,21600" o:spt="202" path="m,l,21600r21600,l21600,xe">
                <v:stroke joinstyle="miter"/>
                <v:path gradientshapeok="t" o:connecttype="rect"/>
              </v:shapetype>
              <v:shape id="Text Box 302" o:spid="_x0000_s1026" type="#_x0000_t202" style="position:absolute;left:0;text-align:left;margin-left:0;margin-top:.05pt;width:2in;height:2in;z-index:2517575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" filled="f" stroked="f">
                <v:textbox style="mso-fit-shape-to-text:t">
                  <w:txbxContent>
                    <w:p w:rsidR="00750E05" w:rsidRPr="00AA368E" w:rsidRDefault="00750E05" w:rsidP="002F18BD">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w10:wrap anchorx="margin"/>
              </v:shape>
            </w:pict>
          </mc:Fallback>
        </mc:AlternateContent>
      </w:r>
    </w:p>
    <w:p w:rsidR="002F18BD" w:rsidRDefault="002F18BD" w:rsidP="002F18BD">
      <w:pPr>
        <w:jc w:val="center"/>
      </w:pPr>
      <w:r>
        <w:rPr>
          <w:noProof/>
        </w:rPr>
        <mc:AlternateContent>
          <mc:Choice Requires="wps">
            <w:drawing>
              <wp:anchor distT="45720" distB="45720" distL="114300" distR="114300" simplePos="0" relativeHeight="251758592" behindDoc="0" locked="0" layoutInCell="1" allowOverlap="1" wp14:anchorId="57BF6F87" wp14:editId="662669FA">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rsidR="00750E05" w:rsidRPr="0047091F" w:rsidRDefault="00750E05" w:rsidP="002F18BD">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BF6F87" id="Text Box 2" o:spid="_x0000_s1027" type="#_x0000_t202" style="position:absolute;left:0;text-align:left;margin-left:47.2pt;margin-top:18.4pt;width:155.1pt;height:110.6pt;rotation:-90;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rsidR="00750E05" w:rsidRPr="0047091F" w:rsidRDefault="00750E05" w:rsidP="002F18BD">
                      <w:pPr>
                        <w:rPr>
                          <w:lang w:val="en-CA"/>
                        </w:rPr>
                      </w:pPr>
                      <w:r>
                        <w:t>ARN déposés dans la RMDB</w:t>
                      </w: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6ABC9726" wp14:editId="5FFF8C42">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rsidR="00750E05" w:rsidRPr="0047091F" w:rsidRDefault="00750E05" w:rsidP="002F18BD">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C9726" id="Text Box 31" o:spid="_x0000_s1028" type="#_x0000_t202" style="position:absolute;left:0;text-align:left;margin-left:198.9pt;margin-top:149.4pt;width:35.85pt;height:16.2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rsidR="00750E05" w:rsidRPr="0047091F" w:rsidRDefault="00750E05" w:rsidP="002F18BD">
                      <w:pPr>
                        <w:rPr>
                          <w:sz w:val="14"/>
                          <w:lang w:val="en-CA"/>
                        </w:rPr>
                      </w:pPr>
                      <w:r w:rsidRPr="0047091F">
                        <w:rPr>
                          <w:sz w:val="14"/>
                        </w:rPr>
                        <w:t>Temps</w:t>
                      </w:r>
                    </w:p>
                  </w:txbxContent>
                </v:textbox>
              </v:shape>
            </w:pict>
          </mc:Fallback>
        </mc:AlternateContent>
      </w:r>
      <w:r>
        <w:rPr>
          <w:noProof/>
        </w:rPr>
        <w:drawing>
          <wp:inline distT="0" distB="0" distL="0" distR="0" wp14:anchorId="69B498B0" wp14:editId="50529A89">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Pr="00AA368E">
        <w:rPr>
          <w:noProof/>
        </w:rPr>
        <w:t xml:space="preserve"> </w:t>
      </w:r>
    </w:p>
    <w:p w:rsidR="002F18BD" w:rsidRPr="0043254B" w:rsidRDefault="002F18BD" w:rsidP="002F18BD">
      <w:pPr>
        <w:pStyle w:val="Figure"/>
        <w:rPr>
          <w:vanish/>
          <w:specVanish/>
        </w:rPr>
      </w:pPr>
      <w:bookmarkStart w:id="51" w:name="_Toc501465794"/>
      <w:bookmarkStart w:id="52" w:name="_Toc521329558"/>
      <w:r w:rsidRPr="002566C6">
        <w:t>Nombre de séquences d’ARN ajoutées à la RMDB entre septembre 2014 et mars 2017.</w:t>
      </w:r>
      <w:bookmarkStart w:id="53" w:name="_Toc521325658"/>
      <w:bookmarkStart w:id="54" w:name="_Toc521325902"/>
      <w:bookmarkStart w:id="55" w:name="_Toc521325948"/>
      <w:bookmarkStart w:id="56" w:name="_Toc521326002"/>
      <w:bookmarkStart w:id="57" w:name="_Toc521326048"/>
      <w:bookmarkStart w:id="58" w:name="_Toc521326094"/>
      <w:bookmarkStart w:id="59" w:name="_Toc521326140"/>
      <w:bookmarkStart w:id="60" w:name="_Toc521326186"/>
      <w:bookmarkEnd w:id="52"/>
      <w:bookmarkEnd w:id="53"/>
      <w:bookmarkEnd w:id="54"/>
      <w:bookmarkEnd w:id="55"/>
      <w:bookmarkEnd w:id="56"/>
      <w:bookmarkEnd w:id="57"/>
      <w:bookmarkEnd w:id="58"/>
      <w:bookmarkEnd w:id="59"/>
      <w:bookmarkEnd w:id="60"/>
    </w:p>
    <w:p w:rsidR="002F18BD" w:rsidRDefault="0043254B" w:rsidP="002F18BD">
      <w:pPr>
        <w:pStyle w:val="Figure20"/>
        <w:rPr>
          <w:lang w:val="en-CA"/>
        </w:rPr>
      </w:pPr>
      <w:r>
        <w:rPr>
          <w:rStyle w:val="CaptionChar"/>
          <w:lang w:val="en-CA"/>
        </w:rPr>
        <w:t xml:space="preserve"> </w:t>
      </w:r>
      <w:r w:rsidR="002F18BD" w:rsidRPr="00187A89">
        <w:rPr>
          <w:rStyle w:val="CaptionChar"/>
          <w:lang w:val="en-CA"/>
        </w:rPr>
        <w:t xml:space="preserve">Figure </w:t>
      </w:r>
      <w:proofErr w:type="spellStart"/>
      <w:r w:rsidR="002F18BD" w:rsidRPr="00187A89">
        <w:rPr>
          <w:rStyle w:val="CaptionChar"/>
          <w:lang w:val="en-CA"/>
        </w:rPr>
        <w:t>modifiée</w:t>
      </w:r>
      <w:proofErr w:type="spellEnd"/>
      <w:r w:rsidR="002F18BD" w:rsidRPr="00187A89">
        <w:rPr>
          <w:rStyle w:val="CaptionChar"/>
          <w:lang w:val="en-CA"/>
        </w:rPr>
        <w:t xml:space="preserve"> de </w:t>
      </w:r>
      <w:proofErr w:type="spellStart"/>
      <w:r w:rsidR="002F18BD" w:rsidRPr="00187A89">
        <w:rPr>
          <w:rStyle w:val="CaptionChar"/>
          <w:lang w:val="en-CA"/>
        </w:rPr>
        <w:t>l’article</w:t>
      </w:r>
      <w:proofErr w:type="spellEnd"/>
      <w:r w:rsidR="002F18BD" w:rsidRPr="00187A89">
        <w:rPr>
          <w:rStyle w:val="CaptionChar"/>
          <w:lang w:val="en-CA"/>
        </w:rPr>
        <w:t>: Updates to the RNA mapping database (RMDB), version 2</w:t>
      </w:r>
      <w:r w:rsidR="002F18BD" w:rsidRPr="002F18BD">
        <w:rPr>
          <w:lang w:val="en-CA"/>
        </w:rPr>
        <w:t>. Nucleic Acids Research, 2017.</w:t>
      </w:r>
      <w:bookmarkEnd w:id="51"/>
    </w:p>
    <w:p w:rsidR="00D24421" w:rsidRPr="002F18BD" w:rsidRDefault="00D24421" w:rsidP="002F18BD">
      <w:pPr>
        <w:pStyle w:val="Figure20"/>
        <w:rPr>
          <w:lang w:val="en-CA"/>
        </w:rPr>
      </w:pPr>
    </w:p>
    <w:p w:rsidR="002F18BD" w:rsidRDefault="002F18BD" w:rsidP="002F18BD">
      <w:r>
        <w:t xml:space="preserve">Mon approche est basée sur des sous-structures (S-S) de la SS d’une grosseur de quelques nucléotides. Elle considère la majorité des prédictions, faite par les deux logiciels de détermination des SS utilisés, comme étant bonnes. Cette contrainte pose un défi de sélection des séquences abordé dans le chapitre 1. </w:t>
      </w:r>
      <w:r w:rsidRPr="00040209">
        <w:t xml:space="preserve">J’ai récolté </w:t>
      </w:r>
      <w:bookmarkStart w:id="61" w:name="_Hlk501633723"/>
      <w:r w:rsidRPr="00040209">
        <w:t>les niveaux de réactivités chimiques</w:t>
      </w:r>
      <w:bookmarkEnd w:id="61"/>
      <w:r w:rsidRPr="00040209">
        <w:t xml:space="preserve"> d’un grand ensemble de données, c’est-à-dire, plusieurs </w:t>
      </w:r>
      <w:r>
        <w:t>millions</w:t>
      </w:r>
      <w:r w:rsidRPr="00040209">
        <w:t xml:space="preserve"> de </w:t>
      </w:r>
      <w:r>
        <w:t>nucléotides provenant de plusieurs milliers d’ARN</w:t>
      </w:r>
      <w:r w:rsidRPr="00040209">
        <w:t>, je les ai compilé</w:t>
      </w:r>
      <w:r>
        <w:t>e</w:t>
      </w:r>
      <w:r w:rsidRPr="00040209">
        <w:t xml:space="preserve">s, </w:t>
      </w:r>
      <w:r>
        <w:t xml:space="preserve">pour ensuite </w:t>
      </w:r>
      <w:r w:rsidRPr="00040209">
        <w:t>prédi</w:t>
      </w:r>
      <w:r>
        <w:t>re la réactivité des nucléotides provenant d’ARN non utilisés lors de l’apprentissage</w:t>
      </w:r>
      <w:r w:rsidRPr="00040209">
        <w:t>.</w:t>
      </w:r>
      <w:r>
        <w:t xml:space="preserve"> Cela m’a permis d’évaluer mon approche objectivement à l’aide des métriques couramment utilisé dans le domaine ( courbe ROC, taux de vrais positifs, taux de faux positifs, précision, rappel, etc. )</w:t>
      </w:r>
    </w:p>
    <w:p w:rsidR="002F18BD" w:rsidRDefault="002F18BD" w:rsidP="002F18BD">
      <w:r>
        <w:t xml:space="preserve">En plus de donner un ordre d’exactitude des prédictions des SS, RNASS_v2 et son logiciel de visualisation, RNA Dynamic Viewer ( RDV ) permettent d’étudier l’ARN </w:t>
      </w:r>
      <w:r>
        <w:lastRenderedPageBreak/>
        <w:t xml:space="preserve">dans le contexte de la réactivité chimique de façon générale. Ils sont disponibles librement sur </w:t>
      </w:r>
      <w:proofErr w:type="spellStart"/>
      <w:r w:rsidRPr="00FC500C">
        <w:rPr>
          <w:i/>
        </w:rPr>
        <w:t>github</w:t>
      </w:r>
      <w:proofErr w:type="spellEnd"/>
      <w:r>
        <w:rPr>
          <w:i/>
        </w:rPr>
        <w:t>,</w:t>
      </w:r>
      <w:r>
        <w:t xml:space="preserve"> dans le répertoire de Philippe </w:t>
      </w:r>
      <w:proofErr w:type="spellStart"/>
      <w:r>
        <w:t>Malric</w:t>
      </w:r>
      <w:proofErr w:type="spellEnd"/>
      <w:r w:rsidR="00D24421">
        <w:t xml:space="preserve"> et du laboratoire Major</w:t>
      </w:r>
      <w:r>
        <w:t>.</w:t>
      </w:r>
    </w:p>
    <w:p w:rsidR="002F18BD" w:rsidRDefault="002F18BD" w:rsidP="002F18BD">
      <w:pPr>
        <w:pStyle w:val="Heading2"/>
      </w:pPr>
      <w:bookmarkStart w:id="62" w:name="_Toc521325102"/>
      <w:bookmarkStart w:id="63" w:name="_Toc521329534"/>
      <w:r>
        <w:t>1.3 Pourquoi étudier la structure de l’ARN</w:t>
      </w:r>
      <w:bookmarkEnd w:id="62"/>
      <w:bookmarkEnd w:id="63"/>
    </w:p>
    <w:p w:rsidR="002F18BD" w:rsidRDefault="002F18BD" w:rsidP="002F18BD">
      <w:pPr>
        <w:pStyle w:val="Paragraphe"/>
      </w:pPr>
      <w:bookmarkStart w:id="64" w:name="_Hlk501451095"/>
      <w:r w:rsidRPr="00820612">
        <w:t xml:space="preserve">Le repliement de l’ARN </w:t>
      </w:r>
      <w:r>
        <w:t>est intrinsèquement lié à</w:t>
      </w:r>
      <w:r w:rsidRPr="00820612">
        <w:t xml:space="preserve"> ses nombreuses fonctions.</w:t>
      </w:r>
      <w:bookmarkEnd w:id="64"/>
      <w:r w:rsidRPr="00820612">
        <w:t xml:space="preserve"> On peut penser aux ARN de transfert, dont la forme tridimensionnelle, en « L », </w:t>
      </w:r>
      <w:r>
        <w:t xml:space="preserve">est </w:t>
      </w:r>
      <w:r w:rsidRPr="00820612">
        <w:t xml:space="preserve">nécessaire pour qu'ils soient reconnus par le ribosome. Dans une cellule vivante, chaque ARN naît de la transcription d’un brin </w:t>
      </w:r>
      <w:r>
        <w:t>d’</w:t>
      </w:r>
      <w:r w:rsidRPr="00820612">
        <w:t xml:space="preserve">ADN. Ensuite, chaque molécule se replie pour adopter une ou plusieurs formes plus ou moins stables pouvant se transformer </w:t>
      </w:r>
      <w:r>
        <w:t xml:space="preserve">les </w:t>
      </w:r>
      <w:r w:rsidRPr="00820612">
        <w:t>une</w:t>
      </w:r>
      <w:r>
        <w:t>s</w:t>
      </w:r>
      <w:r w:rsidRPr="00820612">
        <w:t xml:space="preserve"> en l</w:t>
      </w:r>
      <w:r>
        <w:t xml:space="preserve">es </w:t>
      </w:r>
      <w:r w:rsidRPr="00820612">
        <w:t>autre</w:t>
      </w:r>
      <w:r>
        <w:t>s</w:t>
      </w:r>
      <w:r w:rsidRPr="00820612">
        <w:t xml:space="preserve"> sous certaines conditions.</w:t>
      </w:r>
      <w:bookmarkStart w:id="65" w:name="_Hlk501451164"/>
      <w:r w:rsidRPr="00820612">
        <w:t xml:space="preserve"> </w:t>
      </w:r>
      <w:r w:rsidRPr="00431E67">
        <w:t>Ces molécules sont impliquées dans la majorité des processus de rétroaction cellulaires. Que ce soit au niveau de leur traduction en protéine ou directement</w:t>
      </w:r>
      <w:r w:rsidRPr="00820612">
        <w:t xml:space="preserve">. </w:t>
      </w:r>
      <w:r w:rsidRPr="00431E67">
        <w:t xml:space="preserve">Les </w:t>
      </w:r>
      <w:proofErr w:type="spellStart"/>
      <w:r w:rsidRPr="004D29A9">
        <w:rPr>
          <w:i/>
        </w:rPr>
        <w:t>riboswitchs</w:t>
      </w:r>
      <w:proofErr w:type="spellEnd"/>
      <w:r w:rsidRPr="00431E67">
        <w:t xml:space="preserve"> sont un bon exemple de régulation directe</w:t>
      </w:r>
      <w:r>
        <w:t xml:space="preserve"> </w:t>
      </w:r>
      <w:r>
        <w:fldChar w:fldCharType="begin"/>
      </w:r>
      <w:r>
        <w:instrText xml:space="preserve"> ADDIN EN.CITE &lt;EndNote&gt;&lt;Cite&gt;&lt;Author&gt;Mandal&lt;/Author&gt;&lt;Year&gt;2004&lt;/Year&gt;&lt;RecNum&gt;21&lt;/RecNum&gt;&lt;DisplayText&gt;[6]&lt;/DisplayText&gt;&lt;record&gt;&lt;rec-number&gt;21&lt;/rec-number&gt;&lt;foreign-keys&gt;&lt;key app="EN" db-id="zxs52ffvft0fp6exzthv5fd6f00x5z2ax2ew" timestamp="1511917184"&gt;21&lt;/key&gt;&lt;/foreign-keys&gt;&lt;ref-type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fldChar w:fldCharType="separate"/>
      </w:r>
      <w:r>
        <w:rPr>
          <w:noProof/>
        </w:rPr>
        <w:t>[6]</w:t>
      </w:r>
      <w:r>
        <w:fldChar w:fldCharType="end"/>
      </w:r>
      <w:r>
        <w:t xml:space="preserve">. De façon indirecte, </w:t>
      </w:r>
      <w:bookmarkEnd w:id="65"/>
      <w:r>
        <w:t>l</w:t>
      </w:r>
      <w:r w:rsidRPr="00FB7464">
        <w:t xml:space="preserve">es </w:t>
      </w:r>
      <w:proofErr w:type="spellStart"/>
      <w:r w:rsidRPr="00FB7464">
        <w:t>micro-ARN</w:t>
      </w:r>
      <w:proofErr w:type="spellEnd"/>
      <w:r>
        <w:t xml:space="preserve"> (miARN) peuvent contrôler l’abondance de certaines protéines, en réprimant des ARN messagers (ARNm)</w:t>
      </w:r>
      <w:r w:rsidRPr="00FB7464">
        <w:t xml:space="preserve"> </w: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 </w:instrTex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EN.CITE.DATA </w:instrText>
      </w:r>
      <w:r>
        <w:fldChar w:fldCharType="end"/>
      </w:r>
      <w:r>
        <w:fldChar w:fldCharType="separate"/>
      </w:r>
      <w:r>
        <w:rPr>
          <w:noProof/>
        </w:rPr>
        <w:t>[7]</w:t>
      </w:r>
      <w:r>
        <w:fldChar w:fldCharType="end"/>
      </w:r>
      <w:r>
        <w:t>. L</w:t>
      </w:r>
      <w:r w:rsidRPr="00431E67">
        <w:t xml:space="preserve">'effet éponge de certains ARN </w:t>
      </w:r>
      <w:r>
        <w:t xml:space="preserve">régule </w:t>
      </w:r>
      <w:r w:rsidRPr="00431E67">
        <w:t>le niveau de</w:t>
      </w:r>
      <w:r>
        <w:t>s</w:t>
      </w:r>
      <w:r w:rsidRPr="00431E67">
        <w:t xml:space="preserve"> mi</w:t>
      </w:r>
      <w:r>
        <w:t>AR</w:t>
      </w:r>
      <w:r w:rsidRPr="00431E67">
        <w:t xml:space="preserve">N, le laboratoire du Dr Major est un pionnier </w:t>
      </w:r>
      <w:r>
        <w:t xml:space="preserve">dans le calcul des interactions des miARN  in vivo </w:t>
      </w:r>
      <w:r>
        <w:fldChar w:fldCharType="begin"/>
      </w:r>
      <w:r>
        <w:instrText xml:space="preserve"> ADDIN EN.CITE &lt;EndNote&gt;&lt;Cite&gt;&lt;Author&gt;Weill&lt;/Author&gt;&lt;Year&gt;2015&lt;/Year&gt;&lt;RecNum&gt;23&lt;/RecNum&gt;&lt;DisplayText&gt;[8]&lt;/DisplayText&gt;&lt;record&gt;&lt;rec-number&gt;23&lt;/rec-number&gt;&lt;foreign-keys&gt;&lt;key app="EN" db-id="zxs52ffvft0fp6exzthv5fd6f00x5z2ax2ew" timestamp="1511917625"&gt;23&lt;/key&gt;&lt;/foreign-keys&gt;&lt;ref-type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Res&lt;/secondary-title&gt;&lt;/titles&gt;&lt;periodical&gt;&lt;full-title&gt;Nucleic Acids Res&lt;/full-title&gt;&lt;/periodical&gt;&lt;pages&gt;6730-8&lt;/pages&gt;&lt;volume&gt;43&lt;/volume&gt;&lt;number&gt;14&lt;/number&gt;&lt;edition&gt;2015/06/20&lt;/edition&gt;&lt;keywords&gt;&lt;keyword&gt;Algorithms&lt;/keyword&gt;&lt;keyword&gt;Cell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fldChar w:fldCharType="separate"/>
      </w:r>
      <w:r>
        <w:rPr>
          <w:noProof/>
        </w:rPr>
        <w:t>[8]</w:t>
      </w:r>
      <w:r>
        <w:fldChar w:fldCharType="end"/>
      </w:r>
      <w:r>
        <w:t>.</w:t>
      </w:r>
    </w:p>
    <w:p w:rsidR="002F18BD" w:rsidRDefault="002F18BD" w:rsidP="002F18BD">
      <w:pPr>
        <w:pStyle w:val="Paragraphe"/>
      </w:pPr>
      <w:bookmarkStart w:id="66"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r>
        <w:t>, on peut penser en autres à « ETERNA » et sa convention annuelle : « </w:t>
      </w:r>
      <w:proofErr w:type="spellStart"/>
      <w:r w:rsidRPr="00827FA3">
        <w:t>Eternacon</w:t>
      </w:r>
      <w:proofErr w:type="spellEnd"/>
      <w:r>
        <w:t> »</w:t>
      </w:r>
      <w:r w:rsidRPr="00C036B6">
        <w:t>.</w:t>
      </w:r>
      <w:bookmarkEnd w:id="66"/>
    </w:p>
    <w:p w:rsidR="002F18BD" w:rsidRDefault="002F18BD" w:rsidP="002F18BD">
      <w:pPr>
        <w:spacing w:line="240" w:lineRule="auto"/>
        <w:jc w:val="left"/>
      </w:pPr>
      <w:r>
        <w:br w:type="page"/>
      </w:r>
    </w:p>
    <w:p w:rsidR="002F18BD" w:rsidRDefault="002F18BD" w:rsidP="002F18BD">
      <w:pPr>
        <w:pStyle w:val="Heading1"/>
      </w:pPr>
      <w:bookmarkStart w:id="67" w:name="_Toc521325103"/>
      <w:bookmarkStart w:id="68" w:name="_Toc521329535"/>
      <w:r w:rsidRPr="00002319">
        <w:lastRenderedPageBreak/>
        <w:t>Introduction</w:t>
      </w:r>
      <w:bookmarkEnd w:id="40"/>
      <w:bookmarkEnd w:id="67"/>
      <w:bookmarkEnd w:id="68"/>
    </w:p>
    <w:p w:rsidR="002F18BD" w:rsidRDefault="002F18BD" w:rsidP="002F18BD">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t xml:space="preserve"> </w:t>
      </w:r>
    </w:p>
    <w:p w:rsidR="002F18BD" w:rsidRDefault="002F18BD" w:rsidP="002F18BD">
      <w:pPr>
        <w:pStyle w:val="Paragraphesuite"/>
      </w:pPr>
      <w:r w:rsidRPr="00220CE1">
        <w:t>Pour mieux saisir les subtilités des structures des ARN, une méthode a été développée</w:t>
      </w:r>
      <w:r>
        <w:t> :</w:t>
      </w:r>
      <w:r w:rsidRPr="00220CE1">
        <w:t xml:space="preserve"> le sondage chimique des ARN. </w:t>
      </w:r>
      <w:bookmarkStart w:id="69" w:name="_Hlk501443280"/>
      <w:r>
        <w:t xml:space="preserve">Parmi plusieurs méthodes de sondage chimique, j’ai choisi d’étudier la méthode nommée SHAPE. </w:t>
      </w:r>
      <w:bookmarkEnd w:id="69"/>
      <w:r w:rsidRPr="00220CE1">
        <w:t>Au début des années 2010, des chercheurs ont combiné cette technique avec le séquençage haut débit. Le résultat fut nommé : SHAPE-</w:t>
      </w:r>
      <w:proofErr w:type="spellStart"/>
      <w:r w:rsidRPr="00220CE1">
        <w:t>seq</w:t>
      </w:r>
      <w:proofErr w:type="spellEnd"/>
      <w:r w:rsidRPr="00220CE1">
        <w:t xml:space="preserve">, une méthode qui génère beaucoup de données. </w:t>
      </w:r>
    </w:p>
    <w:p w:rsidR="002F18BD" w:rsidRDefault="002F18BD" w:rsidP="002F18BD">
      <w:pPr>
        <w:pStyle w:val="Paragraphesuite"/>
      </w:pPr>
      <w:r w:rsidRPr="00220CE1">
        <w:t>Depuis 201</w:t>
      </w:r>
      <w:r>
        <w:t>2</w:t>
      </w:r>
      <w:r w:rsidRPr="00220CE1">
        <w:t xml:space="preserve">, le laboratoire du Dr Das à Stanford publie régulièrement des milliers d’ARN avec une valeur de réactivité et d’erreur pour presque tous les nucléotides des séquences sondées. </w:t>
      </w:r>
    </w:p>
    <w:p w:rsidR="002F18BD" w:rsidRDefault="002F18BD" w:rsidP="002F18BD">
      <w:pPr>
        <w:pStyle w:val="Paragraphesuite"/>
      </w:pPr>
      <w:bookmarkStart w:id="70" w:name="_Hlk501444060"/>
      <w:bookmarkStart w:id="71" w:name="_Hlk501213903"/>
      <w:r w:rsidRPr="00220CE1">
        <w:t xml:space="preserve">Dans mon projet de recherche, j’ai analysé ces données dans </w:t>
      </w:r>
      <w:r>
        <w:t>le but de pouvoir prédire la réactivité des nucléotides et</w:t>
      </w:r>
      <w:r w:rsidRPr="00220CE1">
        <w:t xml:space="preserve"> </w:t>
      </w:r>
      <w:r>
        <w:t>pour mieux classer</w:t>
      </w:r>
      <w:r w:rsidRPr="00220CE1">
        <w:t xml:space="preserve"> les structures secondaires (SS) produites par des logiciels de prédiction de SS</w:t>
      </w:r>
      <w:r>
        <w:t>.</w:t>
      </w:r>
    </w:p>
    <w:p w:rsidR="002F18BD" w:rsidRDefault="002F18BD" w:rsidP="002F18BD">
      <w:pPr>
        <w:pStyle w:val="Paragraphesuite"/>
      </w:pPr>
      <w:r>
        <w:t>Pour ce faire, il m’a fallu rassembler les connaissances sur les ARN sondés, visualiser et vérifier les prédictions. Dans le chapitre 3, j’ai comparé mon approche à celle basée sur l’état des nucléotides (pairé ou non pairé).</w:t>
      </w:r>
    </w:p>
    <w:p w:rsidR="002F18BD" w:rsidRPr="00917B58" w:rsidRDefault="002F18BD" w:rsidP="002F18BD">
      <w:pPr>
        <w:pStyle w:val="Paragraphesuite"/>
      </w:pPr>
      <w:r>
        <w:t>La décomposition des ARN en sous-structure ne permet pas de prédire parfaitement la réactivité des nucléotides, mais cette technique est assez précise pour identifier des structures non conventionnelles, à la frontière de nos connaissances.</w:t>
      </w:r>
    </w:p>
    <w:p w:rsidR="002F18BD" w:rsidRDefault="002F18BD" w:rsidP="002F18BD">
      <w:pPr>
        <w:pStyle w:val="Heading2"/>
      </w:pPr>
      <w:bookmarkStart w:id="72" w:name="_Toc502671827"/>
      <w:bookmarkStart w:id="73" w:name="_Toc521325104"/>
      <w:bookmarkStart w:id="74" w:name="_Hlk499725330"/>
      <w:bookmarkStart w:id="75" w:name="_Toc521329536"/>
      <w:bookmarkEnd w:id="70"/>
      <w:bookmarkEnd w:id="71"/>
      <w:r>
        <w:lastRenderedPageBreak/>
        <w:t>2.1 Historique</w:t>
      </w:r>
      <w:bookmarkEnd w:id="72"/>
      <w:bookmarkEnd w:id="73"/>
      <w:bookmarkEnd w:id="75"/>
    </w:p>
    <w:p w:rsidR="002F18BD" w:rsidRDefault="002F18BD" w:rsidP="002F18BD">
      <w:pPr>
        <w:pStyle w:val="Heading3"/>
      </w:pPr>
      <w:bookmarkStart w:id="76" w:name="_Toc502671828"/>
      <w:r>
        <w:t>2.1.1 Début de l’étude des acides nucléiques</w:t>
      </w:r>
      <w:bookmarkEnd w:id="76"/>
      <w:r>
        <w:t xml:space="preserve"> </w:t>
      </w:r>
    </w:p>
    <w:p w:rsidR="002F18BD" w:rsidRDefault="002F18BD" w:rsidP="002F18BD">
      <w:pPr>
        <w:pStyle w:val="Paragraphe"/>
      </w:pPr>
      <w:r>
        <w:t>En 1869, Friedrich Miescher, découvre l’ADN</w:t>
      </w:r>
      <w:r>
        <w:fldChar w:fldCharType="begin"/>
      </w:r>
      <w:r>
        <w:instrText xml:space="preserve"> ADDIN EN.CITE &lt;EndNote&gt;&lt;Cite&gt;&lt;Author&gt;Dahm&lt;/Author&gt;&lt;Year&gt;2005&lt;/Year&gt;&lt;RecNum&gt;7&lt;/RecNum&gt;&lt;DisplayText&gt;[9]&lt;/DisplayText&gt;&lt;record&gt;&lt;rec-number&gt;7&lt;/rec-number&gt;&lt;foreign-keys&gt;&lt;key app="EN" db-id="zxs52ffvft0fp6exzthv5fd6f00x5z2ax2ew" timestamp="1511913788"&gt;7&lt;/key&gt;&lt;/foreign-keys&gt;&lt;ref-type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fldChar w:fldCharType="separate"/>
      </w:r>
      <w:r>
        <w:rPr>
          <w:noProof/>
        </w:rPr>
        <w:t>[9]</w:t>
      </w:r>
      <w:r>
        <w:fldChar w:fldCharType="end"/>
      </w:r>
      <w:r>
        <w:t xml:space="preserve">. 70 ans en plus tard, en 1939, </w:t>
      </w:r>
      <w:proofErr w:type="spellStart"/>
      <w:r>
        <w:t>Caspersson</w:t>
      </w:r>
      <w:proofErr w:type="spellEnd"/>
      <w:r>
        <w:t xml:space="preserve"> et Schultz utilisent un spectromètre pour établir qu’il y a des acides nucléiques dans le cytoplasme</w:t>
      </w:r>
      <w:r>
        <w:fldChar w:fldCharType="begin"/>
      </w:r>
      <w:r>
        <w:instrText xml:space="preserve"> ADDIN EN.CITE &lt;EndNote&gt;&lt;Cite&gt;&lt;Author&gt;Caspersson&lt;/Author&gt;&lt;Year&gt;1939&lt;/Year&gt;&lt;RecNum&gt;8&lt;/RecNum&gt;&lt;DisplayText&gt;[10]&lt;/DisplayText&gt;&lt;record&gt;&lt;rec-number&gt;8&lt;/rec-number&gt;&lt;foreign-keys&gt;&lt;key app="EN" db-id="zxs52ffvft0fp6exzthv5fd6f00x5z2ax2ew" timestamp="1511913964"&gt;8&lt;/key&gt;&lt;/foreign-keys&gt;&lt;ref-type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fldChar w:fldCharType="separate"/>
      </w:r>
      <w:r>
        <w:rPr>
          <w:noProof/>
        </w:rPr>
        <w:t>[10]</w:t>
      </w:r>
      <w:r>
        <w:fldChar w:fldCharType="end"/>
      </w:r>
      <w:r>
        <w:t>.</w:t>
      </w:r>
    </w:p>
    <w:p w:rsidR="002F18BD" w:rsidRDefault="002F18BD" w:rsidP="002F18BD">
      <w:pPr>
        <w:pStyle w:val="Heading3"/>
      </w:pPr>
      <w:bookmarkStart w:id="77" w:name="_Toc502671829"/>
      <w:r>
        <w:t>2.1.2 Détermination de la structure de l’ADN et de l’ARN</w:t>
      </w:r>
      <w:bookmarkEnd w:id="77"/>
    </w:p>
    <w:p w:rsidR="002F18BD" w:rsidRDefault="002F18BD" w:rsidP="002F18BD">
      <w:pPr>
        <w:pStyle w:val="Paragraphe"/>
      </w:pPr>
      <w:r>
        <w:t>En 1953, Francis Crick et James Watson élucident, avec l’aide des données de Rosalind Franklin, un des mystères les plus grands du milieu du 20</w:t>
      </w:r>
      <w:r w:rsidRPr="00E9142D">
        <w:rPr>
          <w:vertAlign w:val="superscript"/>
        </w:rPr>
        <w:t>e</w:t>
      </w:r>
      <w:r>
        <w:t xml:space="preserve"> siècle, la structure de l’acide désoxyribonucléique (ADN)</w:t>
      </w:r>
      <w:r>
        <w:fldChar w:fldCharType="begin"/>
      </w:r>
      <w:r>
        <w:instrText xml:space="preserve"> ADDIN EN.CITE &lt;EndNote&gt;&lt;Cite&gt;&lt;Author&gt;Watson&lt;/Author&gt;&lt;Year&gt;1953&lt;/Year&gt;&lt;RecNum&gt;9&lt;/RecNum&gt;&lt;DisplayText&gt;[11]&lt;/DisplayText&gt;&lt;record&gt;&lt;rec-number&gt;9&lt;/rec-number&gt;&lt;foreign-keys&gt;&lt;key app="EN" db-id="zxs52ffvft0fp6exzthv5fd6f00x5z2ax2ew" timestamp="1511914322"&gt;9&lt;/key&gt;&lt;/foreign-keys&gt;&lt;ref-type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fldChar w:fldCharType="separate"/>
      </w:r>
      <w:r>
        <w:rPr>
          <w:noProof/>
        </w:rPr>
        <w:t>[11]</w:t>
      </w:r>
      <w:r>
        <w:fldChar w:fldCharType="end"/>
      </w:r>
      <w:r>
        <w:t>. Les ARN font partie de la classe des acides nucléiques tout comme l’ADN et certaines de leurs structures sont semblables, les doubles hélices.</w:t>
      </w:r>
    </w:p>
    <w:p w:rsidR="002F18BD" w:rsidRDefault="002F18BD" w:rsidP="002F18BD">
      <w:pPr>
        <w:pStyle w:val="Paragraphesuite"/>
      </w:pPr>
      <w:r>
        <w:t>En 1961, Monod et Jacob proposent que l’ARN soit un intermédiaire entre l’ADN et les protéines, ils auront raison</w:t>
      </w:r>
      <w:r>
        <w:fldChar w:fldCharType="begin"/>
      </w:r>
      <w:r>
        <w:instrText xml:space="preserve"> ADDIN EN.CITE &lt;EndNote&gt;&lt;Cite&gt;&lt;Author&gt;Jacob&lt;/Author&gt;&lt;Year&gt;1961&lt;/Year&gt;&lt;RecNum&gt;10&lt;/RecNum&gt;&lt;DisplayText&gt;[12]&lt;/DisplayText&gt;&lt;record&gt;&lt;rec-number&gt;10&lt;/rec-number&gt;&lt;foreign-keys&gt;&lt;key app="EN" db-id="zxs52ffvft0fp6exzthv5fd6f00x5z2ax2ew" timestamp="1511914473"&gt;10&lt;/key&gt;&lt;/foreign-keys&gt;&lt;ref-type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Biology&lt;/secondary-title&gt;&lt;/titles&gt;&lt;periodical&gt;&lt;full-title&gt;Journal of Molecular Biology&lt;/full-title&gt;&lt;/periodical&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fldChar w:fldCharType="separate"/>
      </w:r>
      <w:r>
        <w:rPr>
          <w:noProof/>
        </w:rPr>
        <w:t>[12]</w:t>
      </w:r>
      <w:r>
        <w:fldChar w:fldCharType="end"/>
      </w:r>
      <w:r>
        <w:t xml:space="preserve">. </w:t>
      </w:r>
      <w:r w:rsidRPr="004C3FBD">
        <w:t>Les mécanismes par lesquels les ARN jouent leurs rôles s’imposent</w:t>
      </w:r>
      <w:r>
        <w:t xml:space="preserve"> alors comme questions de recherches. </w:t>
      </w:r>
    </w:p>
    <w:p w:rsidR="002F18BD" w:rsidRDefault="002F18BD" w:rsidP="002F18BD">
      <w:pPr>
        <w:pStyle w:val="Paragraphesuite"/>
      </w:pPr>
      <w:r>
        <w:t xml:space="preserve">En 1964, Robert W. Holley se sert d’une enzyme pour digérer un ARN de transfert et c’est ainsi qu’il découvre sa structure secondaire </w:t>
      </w:r>
      <w:r>
        <w:fldChar w:fldCharType="begin"/>
      </w:r>
      <w:r>
        <w:instrText xml:space="preserve"> ADDIN EN.CITE &lt;EndNote&gt;&lt;Cite&gt;&lt;Author&gt;Holley Rw Fau - Apgar&lt;/Author&gt;&lt;RecNum&gt;11&lt;/RecNum&gt;&lt;DisplayText&gt;[13]&lt;/DisplayText&gt;&lt;record&gt;&lt;rec-number&gt;11&lt;/rec-number&gt;&lt;foreign-keys&gt;&lt;key app="EN" db-id="zxs52ffvft0fp6exzthv5fd6f00x5z2ax2ew" timestamp="1511914707"&gt;11&lt;/key&gt;&lt;/foreign-keys&gt;&lt;ref-type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fldChar w:fldCharType="separate"/>
      </w:r>
      <w:r>
        <w:rPr>
          <w:noProof/>
        </w:rPr>
        <w:t>[13]</w:t>
      </w:r>
      <w:r>
        <w:fldChar w:fldCharType="end"/>
      </w:r>
      <w:r>
        <w:t xml:space="preserve">. C’est le début du sondage enzymatique de l’ARN. </w:t>
      </w:r>
    </w:p>
    <w:p w:rsidR="002F18BD" w:rsidRDefault="002F18BD" w:rsidP="002F18BD">
      <w:pPr>
        <w:pStyle w:val="Heading3"/>
      </w:pPr>
      <w:bookmarkStart w:id="78" w:name="_Toc502671830"/>
      <w:r>
        <w:t>2.1.3 Prédiction de la structure secondaire des ARN</w:t>
      </w:r>
      <w:bookmarkEnd w:id="78"/>
    </w:p>
    <w:p w:rsidR="002F18BD" w:rsidRDefault="002F18BD" w:rsidP="002F18BD">
      <w:pPr>
        <w:pStyle w:val="Paragraphe"/>
      </w:pPr>
      <w:r>
        <w:t>L’idée de Tinocco, en 1971, est de minimiser l’énergie de ces molécules pour trouver la structure la plus stable. Des règles simples sont appliquées à une structure pour évaluer son énergie. Elles comprennent : une énergie d’initiation des hélices, une énergie de propagation et une énergie pour les boucles</w:t>
      </w:r>
      <w:r>
        <w:fldChar w:fldCharType="begin"/>
      </w:r>
      <w:r>
        <w:instrText xml:space="preserve"> ADDIN EN.CITE &lt;EndNote&gt;&lt;Cite&gt;&lt;Author&gt;Tinoco I Jr Fau - Uhlenbeck&lt;/Author&gt;&lt;RecNum&gt;12&lt;/RecNum&gt;&lt;DisplayText&gt;[14]&lt;/DisplayText&gt;&lt;record&gt;&lt;rec-number&gt;12&lt;/rec-number&gt;&lt;foreign-keys&gt;&lt;key app="EN" db-id="zxs52ffvft0fp6exzthv5fd6f00x5z2ax2ew" timestamp="1511914882"&gt;12&lt;/key&gt;&lt;/foreign-keys&gt;&lt;ref-type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fldChar w:fldCharType="separate"/>
      </w:r>
      <w:r>
        <w:rPr>
          <w:noProof/>
        </w:rPr>
        <w:t>[14]</w:t>
      </w:r>
      <w:r>
        <w:fldChar w:fldCharType="end"/>
      </w:r>
      <w:r>
        <w:t xml:space="preserve">. </w:t>
      </w:r>
    </w:p>
    <w:p w:rsidR="002F18BD" w:rsidRDefault="002F18BD" w:rsidP="002F18BD">
      <w:pPr>
        <w:pStyle w:val="Paragraphesuite"/>
      </w:pPr>
      <w:r>
        <w:t xml:space="preserve">En 1978, Nussinov propose un algorithme rapide pour déterminer la structure secondaire d’un ARN. Son nombre d’étapes grossit proportionnellement au cube de la </w:t>
      </w:r>
      <w:r>
        <w:lastRenderedPageBreak/>
        <w:t>longueur d’une séquence de nucléotides, autrement dit, il est dans l’ordre de complexité de O(n</w:t>
      </w:r>
      <w:r>
        <w:rPr>
          <w:vertAlign w:val="superscript"/>
        </w:rPr>
        <w:t>3</w:t>
      </w:r>
      <w:r>
        <w:t xml:space="preserve">), « n » étant le nombre de nucléotides de la séquence </w:t>
      </w:r>
      <w:r>
        <w:fldChar w:fldCharType="begin"/>
      </w:r>
      <w:r>
        <w:instrText xml:space="preserve"> ADDIN EN.CITE &lt;EndNote&gt;&lt;Cite&gt;&lt;Author&gt;Nussinov&lt;/Author&gt;&lt;Year&gt;1978&lt;/Year&gt;&lt;RecNum&gt;13&lt;/RecNum&gt;&lt;DisplayText&gt;[15, 16]&lt;/DisplayText&gt;&lt;record&gt;&lt;rec-number&gt;13&lt;/rec-number&gt;&lt;foreign-keys&gt;&lt;key app="EN" db-id="zxs52ffvft0fp6exzthv5fd6f00x5z2ax2ew" timestamp="1511915305"&gt;13&lt;/key&gt;&lt;/foreign-keys&gt;&lt;ref-type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Mathematics&lt;/secondary-title&gt;&lt;/titles&gt;&lt;periodical&gt;&lt;full-title&gt;SIAM Journal on Applied Mathematics&lt;/full-title&gt;&lt;/periodical&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db-id="zxs52ffvft0fp6exzthv5fd6f00x5z2ax2ew" timestamp="1513032512"&gt;56&lt;/key&gt;&lt;/foreign-keys&gt;&lt;ref-type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fldChar w:fldCharType="separate"/>
      </w:r>
      <w:r>
        <w:rPr>
          <w:noProof/>
        </w:rPr>
        <w:t>[15, 16]</w:t>
      </w:r>
      <w:r>
        <w:fldChar w:fldCharType="end"/>
      </w:r>
      <w:r>
        <w:t xml:space="preserve">. Ensuite, il y a eu les algorithmes donnant les SS sous-optimales en 1984 et 1989 </w:t>
      </w:r>
      <w:r>
        <w:fldChar w:fldCharType="begin"/>
      </w:r>
      <w:r>
        <w:instrText xml:space="preserve"> ADDIN EN.CITE &lt;EndNote&gt;&lt;Cite&gt;&lt;Author&gt;Zuker&lt;/Author&gt;&lt;RecNum&gt;14&lt;/RecNum&gt;&lt;DisplayText&gt;[17, 18]&lt;/DisplayText&gt;&lt;record&gt;&lt;rec-number&gt;14&lt;/rec-number&gt;&lt;foreign-keys&gt;&lt;key app="EN" db-id="zxs52ffvft0fp6exzthv5fd6f00x5z2ax2ew" timestamp="1511915656"&gt;14&lt;/key&gt;&lt;/foreign-keys&gt;&lt;ref-type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db-id="zxs52ffvft0fp6exzthv5fd6f00x5z2ax2ew" timestamp="1511915792"&gt;15&lt;/key&gt;&lt;/foreign-keys&gt;&lt;ref-type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Biology&lt;/secondary-title&gt;&lt;/titles&gt;&lt;periodical&gt;&lt;full-title&gt;Bulletin of Mathematical Biology&lt;/full-title&gt;&lt;/periodical&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fldChar w:fldCharType="separate"/>
      </w:r>
      <w:r>
        <w:rPr>
          <w:noProof/>
        </w:rPr>
        <w:t>[17, 18]</w:t>
      </w:r>
      <w:r>
        <w:fldChar w:fldCharType="end"/>
      </w:r>
      <w:r>
        <w:t xml:space="preserve">. </w:t>
      </w:r>
    </w:p>
    <w:p w:rsidR="002F18BD" w:rsidRDefault="002F18BD" w:rsidP="002F18BD">
      <w:pPr>
        <w:pStyle w:val="Paragraphesuite"/>
      </w:pPr>
      <w:r>
        <w:t xml:space="preserve">En 1990, </w:t>
      </w:r>
      <w:proofErr w:type="spellStart"/>
      <w:r w:rsidRPr="009B32BA">
        <w:t>McCaskill</w:t>
      </w:r>
      <w:proofErr w:type="spellEnd"/>
      <w:r>
        <w:t xml:space="preserve"> imagine un algorithme pour obtenir la fonction de partition en O(n</w:t>
      </w:r>
      <w:r>
        <w:rPr>
          <w:vertAlign w:val="superscript"/>
        </w:rPr>
        <w:t>3</w:t>
      </w:r>
      <w:r>
        <w:t xml:space="preserve">) </w:t>
      </w:r>
      <w:r>
        <w:fldChar w:fldCharType="begin"/>
      </w:r>
      <w:r>
        <w:instrText xml:space="preserve"> ADDIN EN.CITE &lt;EndNote&gt;&lt;Cite&gt;&lt;Author&gt;McCaskill&lt;/Author&gt;&lt;RecNum&gt;16&lt;/RecNum&gt;&lt;DisplayText&gt;[19]&lt;/DisplayText&gt;&lt;record&gt;&lt;rec-number&gt;16&lt;/rec-number&gt;&lt;foreign-keys&gt;&lt;key app="EN" db-id="zxs52ffvft0fp6exzthv5fd6f00x5z2ax2ew" timestamp="1511916050"&gt;16&lt;/key&gt;&lt;/foreign-keys&gt;&lt;ref-type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fldChar w:fldCharType="separate"/>
      </w:r>
      <w:r>
        <w:rPr>
          <w:noProof/>
        </w:rPr>
        <w:t>[19]</w:t>
      </w:r>
      <w:r>
        <w:fldChar w:fldCharType="end"/>
      </w:r>
      <w:r>
        <w:t>. Cette fonction est utile pour connaître la probabilité de formation d’une paire de bases. En 1991, MC-SYM, un logiciel qui prédit la structure 3D d’une molécule est publié par le Dr François Major, mon directeur de recherche</w:t>
      </w:r>
      <w:r>
        <w:fldChar w:fldCharType="begin"/>
      </w:r>
      <w:r>
        <w:instrText xml:space="preserve"> ADDIN EN.CITE &lt;EndNote&gt;&lt;Cite&gt;&lt;Author&gt;Major&lt;/Author&gt;&lt;Year&gt;1991&lt;/Year&gt;&lt;RecNum&gt;17&lt;/RecNum&gt;&lt;DisplayText&gt;[20]&lt;/DisplayText&gt;&lt;record&gt;&lt;rec-number&gt;17&lt;/rec-number&gt;&lt;foreign-keys&gt;&lt;key app="EN" db-id="zxs52ffvft0fp6exzthv5fd6f00x5z2ax2ew" timestamp="1511916298"&gt;17&lt;/key&gt;&lt;/foreign-keys&gt;&lt;ref-type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fldChar w:fldCharType="separate"/>
      </w:r>
      <w:r>
        <w:rPr>
          <w:noProof/>
        </w:rPr>
        <w:t>[20]</w:t>
      </w:r>
      <w:r>
        <w:fldChar w:fldCharType="end"/>
      </w:r>
      <w:r>
        <w:t xml:space="preserve">. En 1994, </w:t>
      </w:r>
      <w:proofErr w:type="spellStart"/>
      <w:r>
        <w:t>ViennaRNA</w:t>
      </w:r>
      <w:proofErr w:type="spellEnd"/>
      <w:r>
        <w:t xml:space="preserve"> package voit le jour </w:t>
      </w:r>
      <w:r>
        <w:fldChar w:fldCharType="begin"/>
      </w:r>
      <w:r>
        <w:instrText xml:space="preserve"> ADDIN EN.CITE &lt;EndNote&gt;&lt;Cite&gt;&lt;Author&gt;Hofacker&lt;/Author&gt;&lt;Year&gt;1989&lt;/Year&gt;&lt;RecNum&gt;18&lt;/RecNum&gt;&lt;DisplayText&gt;[21]&lt;/DisplayText&gt;&lt;record&gt;&lt;rec-number&gt;18&lt;/rec-number&gt;&lt;foreign-keys&gt;&lt;key app="EN" db-id="zxs52ffvft0fp6exzthv5fd6f00x5z2ax2ew" timestamp="1511916540"&gt;18&lt;/key&gt;&lt;/foreign-keys&gt;&lt;ref-type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fldChar w:fldCharType="separate"/>
      </w:r>
      <w:r>
        <w:rPr>
          <w:noProof/>
        </w:rPr>
        <w:t>[21]</w:t>
      </w:r>
      <w:r>
        <w:fldChar w:fldCharType="end"/>
      </w:r>
      <w:r>
        <w:t>. Par la suite, l’intérêt pour l’ARN n’a fait qu’augmenter.</w:t>
      </w:r>
      <w:bookmarkStart w:id="79" w:name="_Hlk501450607"/>
    </w:p>
    <w:p w:rsidR="002F18BD" w:rsidRDefault="002F18BD" w:rsidP="002F18BD">
      <w:pPr>
        <w:pStyle w:val="Paragraphesuite"/>
      </w:pPr>
      <w:r>
        <w:t xml:space="preserve">En 1995, Turner publie un ensemble de données thermodynamiques sur les paires de bases et les boucles de l’ARN </w:t>
      </w:r>
      <w:r>
        <w:fldChar w:fldCharType="begin"/>
      </w:r>
      <w:r>
        <w:instrText xml:space="preserve"> ADDIN EN.CITE &lt;EndNote&gt;&lt;Cite&gt;&lt;Author&gt;Serra&lt;/Author&gt;&lt;RecNum&gt;19&lt;/RecNum&gt;&lt;DisplayText&gt;[22]&lt;/DisplayText&gt;&lt;record&gt;&lt;rec-number&gt;19&lt;/rec-number&gt;&lt;foreign-keys&gt;&lt;key app="EN" db-id="zxs52ffvft0fp6exzthv5fd6f00x5z2ax2ew" timestamp="1511916649"&gt;19&lt;/key&gt;&lt;/foreign-keys&gt;&lt;ref-type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fldChar w:fldCharType="separate"/>
      </w:r>
      <w:r>
        <w:rPr>
          <w:noProof/>
        </w:rPr>
        <w:t>[22]</w:t>
      </w:r>
      <w:r>
        <w:fldChar w:fldCharType="end"/>
      </w:r>
      <w:r>
        <w:t xml:space="preserve">. Ces données seront utiles pour des algorithmes tels que </w:t>
      </w:r>
      <w:bookmarkStart w:id="80" w:name="_Hlk501450727"/>
      <w:bookmarkEnd w:id="79"/>
      <w:r w:rsidRPr="0071661B">
        <w:t>les proches voisins. Une autre date marquante pour ce domaine est l’année 2008, MC-</w:t>
      </w:r>
      <w:proofErr w:type="spellStart"/>
      <w:r w:rsidRPr="0071661B">
        <w:t>Fold</w:t>
      </w:r>
      <w:proofErr w:type="spellEnd"/>
      <w:r w:rsidRPr="0071661B">
        <w:t xml:space="preserve"> une version </w:t>
      </w:r>
      <w:r>
        <w:t>moins performante que la version utilisé dans ce mémoire,</w:t>
      </w:r>
      <w:r w:rsidRPr="0071661B">
        <w:t xml:space="preserve"> MCFlashfold</w:t>
      </w:r>
      <w:r>
        <w:t>,</w:t>
      </w:r>
      <w:r w:rsidRPr="0071661B">
        <w:t xml:space="preserve"> est publié par le laboratoire du Dr Major</w:t>
      </w:r>
      <w:r w:rsidRPr="005E5473">
        <w:t xml:space="preserve"> </w:t>
      </w:r>
      <w:r>
        <w:fldChar w:fldCharType="begin"/>
      </w:r>
      <w:r>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Pr>
          <w:noProof/>
        </w:rPr>
        <w:t>[23]</w:t>
      </w:r>
      <w:r>
        <w:fldChar w:fldCharType="end"/>
      </w:r>
      <w:r>
        <w:t>.</w:t>
      </w:r>
      <w:bookmarkEnd w:id="80"/>
      <w:r>
        <w:br w:type="page"/>
      </w:r>
      <w:bookmarkEnd w:id="74"/>
    </w:p>
    <w:p w:rsidR="002F18BD" w:rsidRPr="004A2FB9" w:rsidRDefault="002F18BD" w:rsidP="002F18BD">
      <w:pPr>
        <w:pStyle w:val="Heading2"/>
      </w:pPr>
      <w:bookmarkStart w:id="81" w:name="_Toc502671832"/>
      <w:bookmarkStart w:id="82" w:name="_Toc521325105"/>
      <w:bookmarkStart w:id="83" w:name="_Toc521329537"/>
      <w:r>
        <w:lastRenderedPageBreak/>
        <w:t>2.2 Définition des termes et des concepts</w:t>
      </w:r>
      <w:bookmarkEnd w:id="81"/>
      <w:r>
        <w:t xml:space="preserve"> utilisés pour prédire la réactivité des nucléotides d’un ARN.</w:t>
      </w:r>
      <w:bookmarkEnd w:id="82"/>
      <w:bookmarkEnd w:id="83"/>
    </w:p>
    <w:p w:rsidR="002F18BD" w:rsidRDefault="002F18BD" w:rsidP="002F18BD">
      <w:pPr>
        <w:pStyle w:val="Heading3"/>
      </w:pPr>
      <w:bookmarkStart w:id="84" w:name="_Hlk501634049"/>
      <w:bookmarkStart w:id="85" w:name="_Toc502671833"/>
      <w:r>
        <w:t xml:space="preserve">2.2.1 </w:t>
      </w:r>
      <w:bookmarkEnd w:id="84"/>
      <w:r>
        <w:t>Les nucléotides</w:t>
      </w:r>
      <w:bookmarkEnd w:id="85"/>
      <w:r>
        <w:t xml:space="preserve"> </w:t>
      </w:r>
    </w:p>
    <w:p w:rsidR="002F18BD" w:rsidRDefault="002F18BD" w:rsidP="002F18BD">
      <w:pPr>
        <w:pStyle w:val="Paragraphe"/>
      </w:pPr>
      <w:r w:rsidRPr="00F6797F">
        <w:t xml:space="preserve">D’un point de vue chimique, l’ARN est un polymère de </w:t>
      </w:r>
      <w:r w:rsidRPr="00167B6D">
        <w:t>ribonucléotides</w:t>
      </w:r>
      <w:r w:rsidRPr="00F6797F">
        <w:t xml:space="preserve">. Il est composé </w:t>
      </w:r>
      <w:r>
        <w:t>dans la nature</w:t>
      </w:r>
      <w:r w:rsidRPr="00F6797F">
        <w:t xml:space="preserve"> de </w:t>
      </w:r>
      <w:r>
        <w:t>quatre</w:t>
      </w:r>
      <w:r w:rsidRPr="00F6797F">
        <w:t xml:space="preserve"> </w:t>
      </w:r>
      <w:r w:rsidRPr="00167B6D">
        <w:t>ribonucléotides</w:t>
      </w:r>
      <w:r>
        <w:t xml:space="preserve"> </w:t>
      </w:r>
      <w:r w:rsidRPr="00F6797F">
        <w:t xml:space="preserve">communs et de plusieurs </w:t>
      </w:r>
      <w:r w:rsidRPr="00167B6D">
        <w:t>ribonucléotides</w:t>
      </w:r>
      <w:r>
        <w:t xml:space="preserve"> </w:t>
      </w:r>
      <w:r w:rsidRPr="00F6797F">
        <w:t xml:space="preserve">modifiés. Les 4 bases communes de l’ARN </w:t>
      </w:r>
      <w:r>
        <w:t>sont</w:t>
      </w:r>
      <w:r w:rsidRPr="00F6797F">
        <w:t xml:space="preserve"> l’adénine, la cytosine, l’uracile et la guanine.</w:t>
      </w:r>
      <w:r>
        <w:t xml:space="preserve"> L’image en A de la figure 2 provient de </w:t>
      </w:r>
      <w:r>
        <w:fldChar w:fldCharType="begin"/>
      </w:r>
      <w:r>
        <w:instrText xml:space="preserve"> ADDIN EN.CITE &lt;EndNote&gt;&lt;Cite&gt;&lt;Author&gt;Patel&lt;/Author&gt;&lt;Year&gt;1997&lt;/Year&gt;&lt;RecNum&gt;47&lt;/RecNum&gt;&lt;DisplayText&gt;[24]&lt;/DisplayText&gt;&lt;record&gt;&lt;rec-number&gt;47&lt;/rec-number&gt;&lt;foreign-keys&gt;&lt;key app="EN" db-id="zxs52ffvft0fp6exzthv5fd6f00x5z2ax2ew" timestamp="1512939797"&gt;47&lt;/key&gt;&lt;/foreign-keys&gt;&lt;ref-type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fldChar w:fldCharType="separate"/>
      </w:r>
      <w:r>
        <w:rPr>
          <w:noProof/>
        </w:rPr>
        <w:t>[24]</w:t>
      </w:r>
      <w:r>
        <w:fldChar w:fldCharType="end"/>
      </w:r>
      <w:r>
        <w:t xml:space="preserve"> et l’image en B de la même figure provient de </w:t>
      </w:r>
      <w:r>
        <w:fldChar w:fldCharType="begin"/>
      </w:r>
      <w:r>
        <w:instrText xml:space="preserve"> ADDIN EN.CITE &lt;EndNote&gt;&lt;Cite&gt;&lt;Author&gt;Bolton&lt;/Author&gt;&lt;Year&gt;2011&lt;/Year&gt;&lt;RecNum&gt;59&lt;/RecNum&gt;&lt;DisplayText&gt;[25]&lt;/DisplayText&gt;&lt;record&gt;&lt;rec-number&gt;59&lt;/rec-number&gt;&lt;foreign-keys&gt;&lt;key app="EN" db-id="zxs52ffvft0fp6exzthv5fd6f00x5z2ax2ew" timestamp="1513877067"&gt;59&lt;/key&gt;&lt;/foreign-keys&gt;&lt;ref-type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fldChar w:fldCharType="separate"/>
      </w:r>
      <w:r>
        <w:rPr>
          <w:noProof/>
        </w:rPr>
        <w:t>[25]</w:t>
      </w:r>
      <w:r>
        <w:fldChar w:fldCharType="end"/>
      </w:r>
      <w:r>
        <w:t>.</w:t>
      </w:r>
    </w:p>
    <w:p w:rsidR="002F18BD" w:rsidRDefault="002F18BD" w:rsidP="002F18BD">
      <w:r>
        <w:t xml:space="preserve">Un nucléotide est toujours composé de trois parties, voir figure 2 : </w:t>
      </w:r>
    </w:p>
    <w:p w:rsidR="002F18BD" w:rsidRPr="00971E81" w:rsidRDefault="002F18BD" w:rsidP="002F18BD">
      <w:pPr>
        <w:numPr>
          <w:ilvl w:val="0"/>
          <w:numId w:val="9"/>
        </w:numPr>
        <w:spacing w:after="240" w:line="276" w:lineRule="auto"/>
        <w:ind w:left="284" w:firstLine="0"/>
        <w:rPr>
          <w:color w:val="C80000"/>
        </w:rPr>
      </w:pPr>
      <w:bookmarkStart w:id="86" w:name="_Hlk500537979"/>
      <w:r w:rsidRPr="00971E81">
        <w:rPr>
          <w:color w:val="C80000"/>
        </w:rPr>
        <w:t>Le groupement phosphate</w:t>
      </w:r>
    </w:p>
    <w:p w:rsidR="002F18BD" w:rsidRPr="00971E81" w:rsidRDefault="002F18BD" w:rsidP="002F18BD">
      <w:pPr>
        <w:numPr>
          <w:ilvl w:val="0"/>
          <w:numId w:val="9"/>
        </w:numPr>
        <w:spacing w:after="240" w:line="276" w:lineRule="auto"/>
        <w:ind w:left="284" w:firstLine="0"/>
        <w:rPr>
          <w:color w:val="008EC0"/>
        </w:rPr>
      </w:pPr>
      <w:bookmarkStart w:id="87" w:name="_Hlk500538030"/>
      <w:bookmarkEnd w:id="86"/>
      <w:r w:rsidRPr="00971E81">
        <w:rPr>
          <w:color w:val="008EC0"/>
        </w:rPr>
        <w:t>Le ribose</w:t>
      </w:r>
    </w:p>
    <w:p w:rsidR="002F18BD" w:rsidRDefault="002F18BD" w:rsidP="002F18BD">
      <w:pPr>
        <w:numPr>
          <w:ilvl w:val="0"/>
          <w:numId w:val="9"/>
        </w:numPr>
        <w:spacing w:after="240" w:line="276" w:lineRule="auto"/>
        <w:ind w:left="284" w:firstLine="0"/>
        <w:rPr>
          <w:color w:val="007635"/>
        </w:rPr>
      </w:pPr>
      <w:bookmarkStart w:id="88" w:name="_Hlk500538104"/>
      <w:bookmarkEnd w:id="87"/>
      <w:r>
        <w:rPr>
          <w:noProof/>
          <w:color w:val="007635"/>
        </w:rPr>
        <w:drawing>
          <wp:anchor distT="0" distB="0" distL="114300" distR="114300" simplePos="0" relativeHeight="251706368" behindDoc="0" locked="0" layoutInCell="1" allowOverlap="1" wp14:anchorId="0BFF6A9D" wp14:editId="60A9D1A4">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9"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E81">
        <w:rPr>
          <w:color w:val="007635"/>
        </w:rPr>
        <w:t>La base azotée</w:t>
      </w:r>
    </w:p>
    <w:p w:rsidR="002F18BD" w:rsidRDefault="002F18BD" w:rsidP="002F18BD">
      <w:pPr>
        <w:pStyle w:val="Paragraphesuite"/>
        <w:jc w:val="left"/>
        <w:rPr>
          <w:color w:val="007635"/>
        </w:rPr>
      </w:pPr>
      <w:r w:rsidRPr="00971E81">
        <w:rPr>
          <w:noProof/>
          <w:color w:val="C80000"/>
        </w:rPr>
        <mc:AlternateContent>
          <mc:Choice Requires="wps">
            <w:drawing>
              <wp:anchor distT="0" distB="0" distL="114300" distR="114300" simplePos="0" relativeHeight="251685888" behindDoc="0" locked="0" layoutInCell="1" allowOverlap="1" wp14:anchorId="6DDC5ACA" wp14:editId="3993EBE6">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0614A" id="Oval 237" o:spid="_x0000_s1026" style="position:absolute;margin-left:7.45pt;margin-top:68.1pt;width:55.85pt;height:6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Pr>
          <w:noProof/>
        </w:rPr>
        <mc:AlternateContent>
          <mc:Choice Requires="wps">
            <w:drawing>
              <wp:anchor distT="0" distB="0" distL="114300" distR="114300" simplePos="0" relativeHeight="251712512" behindDoc="0" locked="0" layoutInCell="1" allowOverlap="1" wp14:anchorId="7ACD9B69" wp14:editId="3CD00893">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338CC" id="Oval 43" o:spid="_x0000_s1026" style="position:absolute;margin-left:275.35pt;margin-top:120pt;width:43.9pt;height:41.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Pr>
          <w:noProof/>
        </w:rPr>
        <mc:AlternateContent>
          <mc:Choice Requires="wps">
            <w:drawing>
              <wp:anchor distT="0" distB="0" distL="114300" distR="114300" simplePos="0" relativeHeight="251711488" behindDoc="0" locked="0" layoutInCell="1" allowOverlap="1" wp14:anchorId="13E5CBF1" wp14:editId="71CD9C89">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D7993" id="Oval 39" o:spid="_x0000_s1026" style="position:absolute;margin-left:234.4pt;margin-top:37.65pt;width:39.45pt;height:39.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Pr>
          <w:noProof/>
        </w:rPr>
        <mc:AlternateContent>
          <mc:Choice Requires="wps">
            <w:drawing>
              <wp:anchor distT="0" distB="0" distL="114300" distR="114300" simplePos="0" relativeHeight="251710464" behindDoc="0" locked="0" layoutInCell="1" allowOverlap="1" wp14:anchorId="77FB389D" wp14:editId="7BB7E12F">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89FA4"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Pr>
          <w:noProof/>
        </w:rPr>
        <mc:AlternateContent>
          <mc:Choice Requires="wps">
            <w:drawing>
              <wp:anchor distT="0" distB="0" distL="114300" distR="114300" simplePos="0" relativeHeight="251709440" behindDoc="0" locked="0" layoutInCell="1" allowOverlap="1" wp14:anchorId="5846B58B" wp14:editId="2BAF7DDF">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67C8D" id="Rectangle 36" o:spid="_x0000_s1026" style="position:absolute;margin-left:313.3pt;margin-top:51.95pt;width:79.9pt;height:4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Pr>
          <w:noProof/>
        </w:rPr>
        <mc:AlternateContent>
          <mc:Choice Requires="wps">
            <w:drawing>
              <wp:anchor distT="0" distB="0" distL="114300" distR="114300" simplePos="0" relativeHeight="251708416" behindDoc="0" locked="0" layoutInCell="1" allowOverlap="1" wp14:anchorId="067CAED4" wp14:editId="784BB42F">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750E05" w:rsidRPr="0053701E" w:rsidRDefault="00750E05"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7CAED4" id="Text Box 35" o:spid="_x0000_s1029" type="#_x0000_t202" style="position:absolute;margin-left:205.25pt;margin-top:7pt;width:2in;height:52.75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rsidR="00750E05" w:rsidRPr="0053701E" w:rsidRDefault="00750E05"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0B4C5F9F" wp14:editId="0BFD03A6">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750E05" w:rsidRPr="0053701E" w:rsidRDefault="00750E05"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C5F9F" id="Text Box 34" o:spid="_x0000_s1030" type="#_x0000_t202" style="position:absolute;margin-left:31.55pt;margin-top:5.55pt;width:2in;height:52.75pt;z-index:2517073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rsidR="00750E05" w:rsidRPr="0053701E" w:rsidRDefault="00750E05"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481A337" wp14:editId="7C5F3963">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92453" id="Rectangle 238" o:spid="_x0000_s1026" style="position:absolute;margin-left:100.6pt;margin-top:9.75pt;width:108pt;height:8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Pr>
          <w:noProof/>
        </w:rPr>
        <mc:AlternateContent>
          <mc:Choice Requires="wps">
            <w:drawing>
              <wp:anchor distT="0" distB="0" distL="114300" distR="114300" simplePos="0" relativeHeight="251684864" behindDoc="0" locked="0" layoutInCell="1" allowOverlap="1" wp14:anchorId="6C2984F2" wp14:editId="0FDE2D08">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D420B3" id="Rectangle: Rounded Corners 240" o:spid="_x0000_s1026" style="position:absolute;margin-left:0;margin-top:62.25pt;width:21.3pt;height:13.2pt;z-index:2516848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Pr="00971E81">
        <w:rPr>
          <w:noProof/>
          <w:color w:val="C80000"/>
        </w:rPr>
        <mc:AlternateContent>
          <mc:Choice Requires="wps">
            <w:drawing>
              <wp:anchor distT="0" distB="0" distL="114300" distR="114300" simplePos="0" relativeHeight="251682816" behindDoc="0" locked="0" layoutInCell="1" allowOverlap="1" wp14:anchorId="59723BC9" wp14:editId="0E6C6A7C">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D189D" id="Pentagon 236" o:spid="_x0000_s1026" type="#_x0000_t56" style="position:absolute;margin-left:58.75pt;margin-top:96.2pt;width:94.9pt;height:50.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Pr>
          <w:noProof/>
        </w:rPr>
        <w:drawing>
          <wp:inline distT="0" distB="0" distL="0" distR="0" wp14:anchorId="703DD011" wp14:editId="0E63FEC9">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rsidR="002F18BD" w:rsidRPr="002F18BD" w:rsidRDefault="002F18BD" w:rsidP="002F18BD">
      <w:pPr>
        <w:pStyle w:val="Figure"/>
        <w:rPr>
          <w:vanish/>
          <w:specVanish/>
        </w:rPr>
      </w:pPr>
      <w:bookmarkStart w:id="89" w:name="_Toc501465795"/>
      <w:bookmarkStart w:id="90" w:name="_Toc521329559"/>
      <w:bookmarkEnd w:id="88"/>
      <w:r w:rsidRPr="002F18BD">
        <w:t>Représentation d’un nucléotide, l’adénosine monophosphate (AMP).</w:t>
      </w:r>
      <w:bookmarkEnd w:id="90"/>
      <w:r w:rsidRPr="002F18BD">
        <w:t xml:space="preserve"> </w:t>
      </w:r>
      <w:bookmarkStart w:id="91" w:name="_Toc521325659"/>
      <w:bookmarkStart w:id="92" w:name="_Toc521325903"/>
      <w:bookmarkStart w:id="93" w:name="_Toc521325949"/>
      <w:bookmarkStart w:id="94" w:name="_Toc521326003"/>
      <w:bookmarkStart w:id="95" w:name="_Toc521326049"/>
      <w:bookmarkStart w:id="96" w:name="_Toc521326095"/>
      <w:bookmarkStart w:id="97" w:name="_Toc521326141"/>
      <w:bookmarkStart w:id="98" w:name="_Toc521326187"/>
      <w:bookmarkEnd w:id="91"/>
      <w:bookmarkEnd w:id="92"/>
      <w:bookmarkEnd w:id="93"/>
      <w:bookmarkEnd w:id="94"/>
      <w:bookmarkEnd w:id="95"/>
      <w:bookmarkEnd w:id="96"/>
      <w:bookmarkEnd w:id="97"/>
      <w:bookmarkEnd w:id="98"/>
    </w:p>
    <w:p w:rsidR="002F18BD" w:rsidRPr="0032326D" w:rsidRDefault="002F18BD" w:rsidP="002F18BD">
      <w:pPr>
        <w:pStyle w:val="Figure20"/>
      </w:pPr>
      <w:r w:rsidRPr="0032326D">
        <w:t xml:space="preserve"> A) Le cercle rouge, le pentagone bleu et le carré vert représentent le groupement phosphate, le ribose et la base azotée, respectivement. Cette image a été modifié de l’article : Structural </w:t>
      </w:r>
      <w:proofErr w:type="spellStart"/>
      <w:r w:rsidRPr="0032326D">
        <w:t>analysis</w:t>
      </w:r>
      <w:proofErr w:type="spellEnd"/>
      <w:r w:rsidRPr="0032326D">
        <w:t xml:space="preserve"> of </w:t>
      </w:r>
      <w:proofErr w:type="spellStart"/>
      <w:r w:rsidRPr="0032326D">
        <w:t>nucleic</w:t>
      </w:r>
      <w:proofErr w:type="spellEnd"/>
      <w:r w:rsidRPr="0032326D">
        <w:t xml:space="preserve"> </w:t>
      </w:r>
      <w:proofErr w:type="spellStart"/>
      <w:r w:rsidRPr="0032326D">
        <w:t>acid</w:t>
      </w:r>
      <w:proofErr w:type="spellEnd"/>
      <w:r w:rsidRPr="0032326D">
        <w:t xml:space="preserve"> </w:t>
      </w:r>
      <w:proofErr w:type="spellStart"/>
      <w:r w:rsidRPr="0032326D">
        <w:t>aptamers</w:t>
      </w:r>
      <w:proofErr w:type="spellEnd"/>
      <w:r w:rsidRPr="0032326D">
        <w:t xml:space="preserve"> . </w:t>
      </w:r>
      <w:proofErr w:type="spellStart"/>
      <w:r w:rsidRPr="0032326D">
        <w:t>Current</w:t>
      </w:r>
      <w:proofErr w:type="spellEnd"/>
      <w:r w:rsidRPr="0032326D">
        <w:t xml:space="preserve"> opinion in </w:t>
      </w:r>
      <w:proofErr w:type="spellStart"/>
      <w:r w:rsidRPr="0032326D">
        <w:t>chemical</w:t>
      </w:r>
      <w:proofErr w:type="spellEnd"/>
      <w:r w:rsidRPr="0032326D">
        <w:t xml:space="preserve"> </w:t>
      </w:r>
      <w:proofErr w:type="spellStart"/>
      <w:r w:rsidRPr="0032326D">
        <w:t>biology</w:t>
      </w:r>
      <w:proofErr w:type="spellEnd"/>
      <w:r w:rsidRPr="0032326D">
        <w:t>, 1997. 1: p. 32-46, écrit par Patel, D.J.</w:t>
      </w:r>
      <w:bookmarkEnd w:id="89"/>
      <w:r w:rsidRPr="0032326D">
        <w:t xml:space="preserve"> B) Image 3D de A, avec en plus un groupe phosphate sur le carbone en 3’ du ribose</w:t>
      </w:r>
      <w:bookmarkStart w:id="99" w:name="_Hlk501624458"/>
      <w:r w:rsidRPr="0032326D">
        <w:t>. Source : PubChem3D.</w:t>
      </w:r>
      <w:bookmarkEnd w:id="99"/>
    </w:p>
    <w:p w:rsidR="002F18BD" w:rsidRDefault="0043254B" w:rsidP="002F18BD">
      <w:pPr>
        <w:pStyle w:val="Heading4"/>
      </w:pPr>
      <w:r>
        <w:lastRenderedPageBreak/>
        <w:t>2.2.1.1</w:t>
      </w:r>
      <w:r w:rsidR="002F18BD">
        <w:t xml:space="preserve"> </w:t>
      </w:r>
      <w:r w:rsidR="002F18BD" w:rsidRPr="00F6797F">
        <w:t>Le groupement phosphate</w:t>
      </w:r>
    </w:p>
    <w:p w:rsidR="002F18BD" w:rsidRDefault="002F18BD" w:rsidP="002F18BD">
      <w:pPr>
        <w:pStyle w:val="Paragraphe"/>
      </w:pPr>
      <w:r>
        <w:t xml:space="preserve">En ne comptant pas les atomes d’hydrogène, un groupement phosphate est composé de cinq atomes. Quatre atomes d’oxygène et un de </w:t>
      </w:r>
      <w:r w:rsidRPr="00B52602">
        <w:t>phosphore</w:t>
      </w:r>
      <w:r>
        <w:t xml:space="preserve">. </w:t>
      </w:r>
      <w:bookmarkStart w:id="100" w:name="_Hlk501224797"/>
      <w:r>
        <w:t>Chaque groupement phosphate donne une charge négative à l’ARN.</w:t>
      </w:r>
      <w:bookmarkEnd w:id="100"/>
      <w:r w:rsidRPr="00B611EB">
        <w:rPr>
          <w:noProof/>
        </w:rPr>
        <w:t xml:space="preserve"> </w:t>
      </w:r>
    </w:p>
    <w:p w:rsidR="002F18BD" w:rsidRDefault="002F18BD" w:rsidP="002F18BD">
      <w:pPr>
        <w:pStyle w:val="Paragraphesuite"/>
        <w:jc w:val="center"/>
      </w:pPr>
      <w:r>
        <w:rPr>
          <w:noProof/>
        </w:rPr>
        <w:drawing>
          <wp:inline distT="0" distB="0" distL="0" distR="0" wp14:anchorId="2D3219FF" wp14:editId="761C0F38">
            <wp:extent cx="4012639" cy="1556011"/>
            <wp:effectExtent l="190500" t="190500" r="197485" b="1968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377" cy="15698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2F18BD" w:rsidRPr="002F18BD" w:rsidRDefault="002F18BD" w:rsidP="002F18BD">
      <w:pPr>
        <w:pStyle w:val="Figure"/>
        <w:rPr>
          <w:vanish/>
          <w:specVanish/>
        </w:rPr>
      </w:pPr>
      <w:bookmarkStart w:id="101" w:name="_Toc521329560"/>
      <w:r w:rsidRPr="00250F15">
        <w:t>Représentation en balle</w:t>
      </w:r>
      <w:r>
        <w:t>s</w:t>
      </w:r>
      <w:r w:rsidRPr="00250F15">
        <w:t xml:space="preserve"> et bâton</w:t>
      </w:r>
      <w:r>
        <w:t>s</w:t>
      </w:r>
      <w:r w:rsidRPr="00250F15">
        <w:t xml:space="preserve"> (</w:t>
      </w:r>
      <w:proofErr w:type="spellStart"/>
      <w:r w:rsidRPr="00250F15">
        <w:rPr>
          <w:i/>
        </w:rPr>
        <w:t>ball</w:t>
      </w:r>
      <w:r>
        <w:rPr>
          <w:i/>
        </w:rPr>
        <w:t>s</w:t>
      </w:r>
      <w:proofErr w:type="spellEnd"/>
      <w:r w:rsidRPr="00250F15">
        <w:rPr>
          <w:i/>
        </w:rPr>
        <w:t xml:space="preserve"> and stick</w:t>
      </w:r>
      <w:r>
        <w:rPr>
          <w:i/>
        </w:rPr>
        <w:t>s</w:t>
      </w:r>
      <w:r w:rsidRPr="00250F15">
        <w:t>)</w:t>
      </w:r>
      <w:r>
        <w:t xml:space="preserve"> d’un groupement phosphate et </w:t>
      </w:r>
      <w:r w:rsidRPr="00250F15">
        <w:t>d</w:t>
      </w:r>
      <w:r>
        <w:t>’un</w:t>
      </w:r>
      <w:r w:rsidRPr="00250F15">
        <w:t xml:space="preserve"> beta-D-ribose</w:t>
      </w:r>
      <w:r>
        <w:t>.</w:t>
      </w:r>
      <w:bookmarkStart w:id="102" w:name="_Toc521325660"/>
      <w:bookmarkStart w:id="103" w:name="_Toc521325904"/>
      <w:bookmarkStart w:id="104" w:name="_Toc521325950"/>
      <w:bookmarkStart w:id="105" w:name="_Toc521326004"/>
      <w:bookmarkStart w:id="106" w:name="_Toc521326050"/>
      <w:bookmarkStart w:id="107" w:name="_Toc521326096"/>
      <w:bookmarkStart w:id="108" w:name="_Toc521326142"/>
      <w:bookmarkStart w:id="109" w:name="_Toc521326188"/>
      <w:bookmarkEnd w:id="101"/>
      <w:bookmarkEnd w:id="102"/>
      <w:bookmarkEnd w:id="103"/>
      <w:bookmarkEnd w:id="104"/>
      <w:bookmarkEnd w:id="105"/>
      <w:bookmarkEnd w:id="106"/>
      <w:bookmarkEnd w:id="107"/>
      <w:bookmarkEnd w:id="108"/>
      <w:bookmarkEnd w:id="109"/>
    </w:p>
    <w:p w:rsidR="002F18BD" w:rsidRDefault="002F18BD" w:rsidP="002F18BD">
      <w:pPr>
        <w:pStyle w:val="Figure20"/>
      </w:pPr>
      <w:r w:rsidRPr="0032326D">
        <w:t xml:space="preserve"> Le phosphore est vert, les oxygènes sont rouges, les carbones gris et les hydrogènes blancs. </w:t>
      </w:r>
      <w:r w:rsidRPr="0032326D">
        <w:rPr>
          <w:b/>
        </w:rPr>
        <w:t>A)</w:t>
      </w:r>
      <w:r w:rsidRPr="0032326D">
        <w:t xml:space="preserve"> L’atome de phosphore est au centre des atomes d’oxygène.</w:t>
      </w:r>
      <w:r w:rsidRPr="0032326D">
        <w:rPr>
          <w:noProof/>
        </w:rPr>
        <w:t xml:space="preserve"> Les hydrogènes en périférie. Source : PubChem3D. </w:t>
      </w:r>
      <w:r w:rsidRPr="0032326D">
        <w:rPr>
          <w:b/>
          <w:noProof/>
        </w:rPr>
        <w:t>B)</w:t>
      </w:r>
      <w:r w:rsidRPr="0032326D">
        <w:rPr>
          <w:noProof/>
        </w:rPr>
        <w:t xml:space="preserve"> </w:t>
      </w:r>
      <w:r w:rsidRPr="0032326D">
        <w:t xml:space="preserve">Dans le polymère qu’est l’ARN, les groupes phosphates s’attachent aux carbones 3 et 5 du ribose. Le carbone 1, en beta, est lié à la base azotée. Cette image est disponible sur </w:t>
      </w:r>
      <w:hyperlink r:id="rId22" w:history="1">
        <w:r w:rsidRPr="0032326D">
          <w:rPr>
            <w:rStyle w:val="Hyperlink"/>
          </w:rPr>
          <w:t>https://commons.wikimedia.org/</w:t>
        </w:r>
      </w:hyperlink>
      <w:r w:rsidRPr="0032326D">
        <w:t>, elle a été produite par, Marina Vladivostok, les positions (1, 3, 5) des atomes ont été ajoutés.</w:t>
      </w:r>
    </w:p>
    <w:p w:rsidR="00D24421" w:rsidRPr="0032326D" w:rsidRDefault="00D24421" w:rsidP="002F18BD">
      <w:pPr>
        <w:pStyle w:val="Figure20"/>
      </w:pPr>
    </w:p>
    <w:p w:rsidR="002F18BD" w:rsidRDefault="0043254B" w:rsidP="002F18BD">
      <w:pPr>
        <w:pStyle w:val="Heading4"/>
      </w:pPr>
      <w:r w:rsidRPr="0043254B">
        <w:t>2.2.1</w:t>
      </w:r>
      <w:r>
        <w:t>.1</w:t>
      </w:r>
      <w:r w:rsidRPr="0043254B">
        <w:t xml:space="preserve"> </w:t>
      </w:r>
      <w:r w:rsidR="002F18BD" w:rsidRPr="00F6797F">
        <w:t>Le ribos</w:t>
      </w:r>
      <w:r w:rsidR="002F18BD">
        <w:t>e</w:t>
      </w:r>
    </w:p>
    <w:p w:rsidR="002F18BD" w:rsidRDefault="002F18BD" w:rsidP="002F18BD">
      <w:pPr>
        <w:pStyle w:val="Paragraphe"/>
      </w:pPr>
      <w:r>
        <w:t>Le ribose est un pentose, un sucre composé de 20 atomes dans sa forme libre. Il a toujours cinq atomes de carbone. À l’état libre (pas dans un ARN), i</w:t>
      </w:r>
      <w:r w:rsidRPr="004C3FBD">
        <w:t xml:space="preserve">l a </w:t>
      </w:r>
      <w:r>
        <w:t>cinq</w:t>
      </w:r>
      <w:r w:rsidRPr="004C3FBD">
        <w:t xml:space="preserve"> atomes d’oxygène et lorsqu’il est</w:t>
      </w:r>
      <w:r>
        <w:t xml:space="preserve"> dans l’ARN,</w:t>
      </w:r>
      <w:r w:rsidRPr="004C3FBD">
        <w:t xml:space="preserve"> avec sa base</w:t>
      </w:r>
      <w:r>
        <w:t xml:space="preserve"> et ses deux phosphates, </w:t>
      </w:r>
      <w:r w:rsidRPr="004C3FBD">
        <w:t xml:space="preserve">il a </w:t>
      </w:r>
      <w:r>
        <w:t>deux</w:t>
      </w:r>
      <w:r w:rsidRPr="004C3FBD">
        <w:t xml:space="preserve"> atomes d’oxygène</w:t>
      </w:r>
      <w:r>
        <w:t xml:space="preserve"> complètement à lui, deux oxygènes qu’il partage avec </w:t>
      </w:r>
      <w:bookmarkStart w:id="110" w:name="_Hlk501462287"/>
      <w:r>
        <w:t>les deux groupes phosphate</w:t>
      </w:r>
      <w:bookmarkEnd w:id="110"/>
      <w:r>
        <w:t xml:space="preserve"> liés au carbone 3’ et 5’ et un atome d’oxygène qu’il partage avec sa base. Dans la figure ci-dessous, on observe un beta-D-ribose. Son image miroir, la forme « L » n’est pas présente dans la nature. </w:t>
      </w:r>
    </w:p>
    <w:p w:rsidR="002F18BD" w:rsidRDefault="0043254B" w:rsidP="002F18BD">
      <w:pPr>
        <w:pStyle w:val="Heading4"/>
      </w:pPr>
      <w:r w:rsidRPr="0043254B">
        <w:lastRenderedPageBreak/>
        <w:t>2.2.1</w:t>
      </w:r>
      <w:r>
        <w:t>.</w:t>
      </w:r>
      <w:r w:rsidR="002F18BD">
        <w:t xml:space="preserve">3 </w:t>
      </w:r>
      <w:r w:rsidR="002F18BD" w:rsidRPr="00F6797F">
        <w:t>L</w:t>
      </w:r>
      <w:r w:rsidR="002F18BD">
        <w:t>es</w:t>
      </w:r>
      <w:r w:rsidR="002F18BD" w:rsidRPr="00F6797F">
        <w:t xml:space="preserve"> base</w:t>
      </w:r>
      <w:r w:rsidR="002F18BD">
        <w:t>s</w:t>
      </w:r>
      <w:r w:rsidR="002F18BD" w:rsidRPr="00F6797F">
        <w:t xml:space="preserve"> azotée</w:t>
      </w:r>
      <w:r w:rsidR="002F18BD">
        <w:t>s</w:t>
      </w:r>
    </w:p>
    <w:p w:rsidR="002F18BD" w:rsidRDefault="002F18BD" w:rsidP="002F18BD">
      <w:pPr>
        <w:pStyle w:val="Paragraphe"/>
      </w:pPr>
      <w:r>
        <w:t xml:space="preserve">Les images suivantes viennent de Wikipédia, les atomes bleu, rouge, gris et blanc sont des azotes, des oxygènes, des carbones et des hydrogènes respectivement. La flèche </w:t>
      </w:r>
      <w:r w:rsidRPr="005D74A1">
        <w:rPr>
          <w:color w:val="860000"/>
        </w:rPr>
        <w:t>rouge</w:t>
      </w:r>
      <w:r w:rsidRPr="00F86300">
        <w:rPr>
          <w:color w:val="FF0000"/>
        </w:rPr>
        <w:t xml:space="preserve"> </w:t>
      </w:r>
      <w:r>
        <w:t>est le point d’attache du ribose. Comme mentionné plus haut, les ribonucléotides ont quatre représentants: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F18BD" w:rsidTr="002F18BD">
        <w:tc>
          <w:tcPr>
            <w:tcW w:w="4675" w:type="dxa"/>
          </w:tcPr>
          <w:p w:rsidR="002F18BD" w:rsidRDefault="002F18BD" w:rsidP="002F18BD">
            <w:pPr>
              <w:pStyle w:val="Paragraphe"/>
              <w:numPr>
                <w:ilvl w:val="0"/>
                <w:numId w:val="37"/>
              </w:numPr>
              <w:ind w:left="1690" w:hanging="450"/>
              <w:jc w:val="left"/>
              <w:rPr>
                <w:noProof/>
              </w:rPr>
            </w:pPr>
            <w:r>
              <w:t>L’adénine</w:t>
            </w:r>
          </w:p>
        </w:tc>
        <w:tc>
          <w:tcPr>
            <w:tcW w:w="4675" w:type="dxa"/>
          </w:tcPr>
          <w:p w:rsidR="002F18BD" w:rsidRDefault="002F18BD" w:rsidP="002F18BD">
            <w:pPr>
              <w:pStyle w:val="Paragraphe"/>
              <w:numPr>
                <w:ilvl w:val="0"/>
                <w:numId w:val="37"/>
              </w:numPr>
              <w:ind w:left="1700" w:hanging="440"/>
              <w:jc w:val="left"/>
              <w:rPr>
                <w:noProof/>
              </w:rPr>
            </w:pPr>
            <w:r>
              <w:t>La guanine</w:t>
            </w:r>
          </w:p>
        </w:tc>
      </w:tr>
      <w:tr w:rsidR="002F18BD" w:rsidTr="002F18BD">
        <w:tc>
          <w:tcPr>
            <w:tcW w:w="4675" w:type="dxa"/>
          </w:tcPr>
          <w:p w:rsidR="002F18BD" w:rsidRDefault="002F18BD" w:rsidP="002F18BD">
            <w:pPr>
              <w:pStyle w:val="Paragraphe"/>
              <w:ind w:firstLine="0"/>
              <w:jc w:val="center"/>
            </w:pPr>
            <w:r>
              <w:rPr>
                <w:noProof/>
              </w:rPr>
              <mc:AlternateContent>
                <mc:Choice Requires="wps">
                  <w:drawing>
                    <wp:anchor distT="0" distB="0" distL="114300" distR="114300" simplePos="0" relativeHeight="251702272" behindDoc="0" locked="0" layoutInCell="1" allowOverlap="1" wp14:anchorId="2D80D167" wp14:editId="41EE3236">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D6C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6A091AA1" wp14:editId="7A4F8A98">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rsidR="002F18BD" w:rsidRDefault="002F18BD" w:rsidP="002F18BD">
            <w:pPr>
              <w:pStyle w:val="Paragraphe"/>
              <w:ind w:firstLine="0"/>
              <w:jc w:val="center"/>
            </w:pPr>
            <w:r>
              <w:rPr>
                <w:noProof/>
              </w:rPr>
              <mc:AlternateContent>
                <mc:Choice Requires="wps">
                  <w:drawing>
                    <wp:anchor distT="0" distB="0" distL="114300" distR="114300" simplePos="0" relativeHeight="251703296" behindDoc="0" locked="0" layoutInCell="1" allowOverlap="1" wp14:anchorId="5884EFF0" wp14:editId="7EF5BACD">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A16B1" id="Arrow: Right 264" o:spid="_x0000_s1026" type="#_x0000_t13" style="position:absolute;margin-left:42.75pt;margin-top:36.7pt;width:22.85pt;height:11pt;rotation:1215844fd;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Pr>
                <w:noProof/>
              </w:rPr>
              <w:drawing>
                <wp:inline distT="0" distB="0" distL="0" distR="0" wp14:anchorId="340C4AE7" wp14:editId="56A24048">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F18BD" w:rsidTr="002F18BD">
        <w:tc>
          <w:tcPr>
            <w:tcW w:w="4675" w:type="dxa"/>
          </w:tcPr>
          <w:p w:rsidR="002F18BD" w:rsidRDefault="002F18BD" w:rsidP="002F18BD">
            <w:pPr>
              <w:pStyle w:val="Paragraphe"/>
              <w:numPr>
                <w:ilvl w:val="0"/>
                <w:numId w:val="37"/>
              </w:numPr>
              <w:ind w:left="1690" w:hanging="450"/>
              <w:jc w:val="left"/>
              <w:rPr>
                <w:noProof/>
              </w:rPr>
            </w:pPr>
            <w:r>
              <w:t>La cytosine</w:t>
            </w:r>
          </w:p>
        </w:tc>
        <w:tc>
          <w:tcPr>
            <w:tcW w:w="4675" w:type="dxa"/>
          </w:tcPr>
          <w:p w:rsidR="002F18BD" w:rsidRDefault="002F18BD" w:rsidP="002F18BD">
            <w:pPr>
              <w:pStyle w:val="ListParagraph"/>
              <w:numPr>
                <w:ilvl w:val="0"/>
                <w:numId w:val="37"/>
              </w:numPr>
              <w:ind w:left="1700" w:hanging="440"/>
              <w:jc w:val="left"/>
              <w:rPr>
                <w:noProof/>
              </w:rPr>
            </w:pPr>
            <w:r>
              <w:t>L’uracile</w:t>
            </w:r>
          </w:p>
        </w:tc>
      </w:tr>
      <w:tr w:rsidR="002F18BD" w:rsidTr="002F18BD">
        <w:tc>
          <w:tcPr>
            <w:tcW w:w="4675" w:type="dxa"/>
            <w:vAlign w:val="center"/>
          </w:tcPr>
          <w:p w:rsidR="002F18BD" w:rsidRDefault="002F18BD" w:rsidP="002F18BD">
            <w:pPr>
              <w:pStyle w:val="Paragraphe"/>
              <w:ind w:firstLine="0"/>
              <w:jc w:val="center"/>
            </w:pPr>
            <w:r>
              <w:rPr>
                <w:noProof/>
              </w:rPr>
              <mc:AlternateContent>
                <mc:Choice Requires="wps">
                  <w:drawing>
                    <wp:anchor distT="0" distB="0" distL="114300" distR="114300" simplePos="0" relativeHeight="251704320" behindDoc="0" locked="0" layoutInCell="1" allowOverlap="1" wp14:anchorId="2988E51F" wp14:editId="03CA9D5F">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BF6BE" id="Arrow: Right 270" o:spid="_x0000_s1026" type="#_x0000_t13" style="position:absolute;margin-left:62.35pt;margin-top:66.9pt;width:18.95pt;height:10.4pt;rotation:3012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0F040774" wp14:editId="289E9AA0">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rsidR="002F18BD" w:rsidRDefault="002F18BD" w:rsidP="002F18BD">
            <w:pPr>
              <w:jc w:val="center"/>
            </w:pPr>
            <w:r>
              <w:rPr>
                <w:noProof/>
              </w:rPr>
              <mc:AlternateContent>
                <mc:Choice Requires="wps">
                  <w:drawing>
                    <wp:anchor distT="0" distB="0" distL="114300" distR="114300" simplePos="0" relativeHeight="251705344" behindDoc="0" locked="0" layoutInCell="1" allowOverlap="1" wp14:anchorId="679EA96A" wp14:editId="4CD637AD">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BA1488" id="Arrow: Right 276" o:spid="_x0000_s1026" type="#_x0000_t13" style="position:absolute;margin-left:60.75pt;margin-top:60.65pt;width:22.85pt;height:11pt;rotation:301260fd;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Pr>
                <w:noProof/>
              </w:rPr>
              <w:drawing>
                <wp:inline distT="0" distB="0" distL="0" distR="0" wp14:anchorId="5122BE77" wp14:editId="3CF1B42C">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rsidR="002F18BD" w:rsidRPr="002F18BD" w:rsidRDefault="002F18BD" w:rsidP="002F18BD">
      <w:pPr>
        <w:pStyle w:val="Figure"/>
        <w:rPr>
          <w:vanish/>
          <w:specVanish/>
        </w:rPr>
      </w:pPr>
      <w:bookmarkStart w:id="111" w:name="_Hlk501452452"/>
      <w:bookmarkStart w:id="112" w:name="_Hlk500682207"/>
      <w:bookmarkStart w:id="113" w:name="_Toc521329561"/>
      <w:r>
        <w:t>Les quatre nucléotides des ARN.</w:t>
      </w:r>
      <w:bookmarkStart w:id="114" w:name="_Toc521325661"/>
      <w:bookmarkStart w:id="115" w:name="_Toc521325905"/>
      <w:bookmarkStart w:id="116" w:name="_Toc521325951"/>
      <w:bookmarkStart w:id="117" w:name="_Toc521326005"/>
      <w:bookmarkStart w:id="118" w:name="_Toc521326051"/>
      <w:bookmarkStart w:id="119" w:name="_Toc521326097"/>
      <w:bookmarkStart w:id="120" w:name="_Toc521326143"/>
      <w:bookmarkStart w:id="121" w:name="_Toc521326189"/>
      <w:bookmarkEnd w:id="113"/>
      <w:bookmarkEnd w:id="114"/>
      <w:bookmarkEnd w:id="115"/>
      <w:bookmarkEnd w:id="116"/>
      <w:bookmarkEnd w:id="117"/>
      <w:bookmarkEnd w:id="118"/>
      <w:bookmarkEnd w:id="119"/>
      <w:bookmarkEnd w:id="120"/>
      <w:bookmarkEnd w:id="121"/>
    </w:p>
    <w:p w:rsidR="002F18BD" w:rsidRDefault="002F18BD" w:rsidP="002F18BD">
      <w:pPr>
        <w:pStyle w:val="Figure20"/>
      </w:pPr>
      <w:r w:rsidRPr="0032326D">
        <w:t xml:space="preserve"> </w:t>
      </w:r>
      <w:r w:rsidRPr="0032326D">
        <w:rPr>
          <w:b/>
        </w:rPr>
        <w:t>A)</w:t>
      </w:r>
      <w:r w:rsidRPr="0032326D">
        <w:t xml:space="preserve"> L’adénine</w:t>
      </w:r>
      <w:bookmarkEnd w:id="111"/>
      <w:r w:rsidRPr="0032326D">
        <w:t xml:space="preserve"> est une base azotée de la famille des purines. Son symbole est le </w:t>
      </w:r>
      <w:r w:rsidRPr="0032326D">
        <w:rPr>
          <w:u w:val="single"/>
        </w:rPr>
        <w:t>A</w:t>
      </w:r>
      <w:r w:rsidRPr="0032326D">
        <w:t>.</w:t>
      </w:r>
      <w:bookmarkEnd w:id="112"/>
      <w:r w:rsidRPr="0032326D">
        <w:t xml:space="preserve"> </w:t>
      </w:r>
      <w:r w:rsidRPr="0032326D">
        <w:rPr>
          <w:b/>
        </w:rPr>
        <w:t>B)</w:t>
      </w:r>
      <w:r w:rsidRPr="0032326D">
        <w:t xml:space="preserve"> </w:t>
      </w:r>
      <w:bookmarkStart w:id="122" w:name="_Hlk501452460"/>
      <w:r w:rsidRPr="0032326D">
        <w:t xml:space="preserve">La guanine </w:t>
      </w:r>
      <w:bookmarkEnd w:id="122"/>
      <w:r w:rsidRPr="0032326D">
        <w:t xml:space="preserve">est aussi une base azotée de la famille des purines. Son symbole est le </w:t>
      </w:r>
      <w:r w:rsidRPr="0032326D">
        <w:rPr>
          <w:u w:val="single"/>
        </w:rPr>
        <w:t>G</w:t>
      </w:r>
      <w:r w:rsidRPr="0032326D">
        <w:t xml:space="preserve">. </w:t>
      </w:r>
      <w:r w:rsidRPr="0032326D">
        <w:rPr>
          <w:b/>
        </w:rPr>
        <w:t>C)</w:t>
      </w:r>
      <w:r w:rsidRPr="0032326D">
        <w:t xml:space="preserve"> </w:t>
      </w:r>
      <w:bookmarkStart w:id="123" w:name="_Hlk501452525"/>
      <w:r w:rsidRPr="0032326D">
        <w:t xml:space="preserve">La cytosine </w:t>
      </w:r>
      <w:bookmarkEnd w:id="123"/>
      <w:r w:rsidRPr="0032326D">
        <w:t xml:space="preserve">est une base azotée de la famille des pyrimidines. Son symbole est le </w:t>
      </w:r>
      <w:r w:rsidRPr="0032326D">
        <w:rPr>
          <w:u w:val="single"/>
        </w:rPr>
        <w:t>C</w:t>
      </w:r>
      <w:r w:rsidRPr="0032326D">
        <w:t xml:space="preserve">. </w:t>
      </w:r>
      <w:r w:rsidRPr="0032326D">
        <w:rPr>
          <w:b/>
        </w:rPr>
        <w:t>D)</w:t>
      </w:r>
      <w:r w:rsidRPr="0032326D">
        <w:t xml:space="preserve"> </w:t>
      </w:r>
      <w:bookmarkStart w:id="124" w:name="_Hlk501452529"/>
      <w:r w:rsidRPr="0032326D">
        <w:t>Tout comme la cytosine, l’uracile</w:t>
      </w:r>
      <w:bookmarkEnd w:id="124"/>
      <w:r w:rsidRPr="0032326D">
        <w:t xml:space="preserve"> est une base azotée de la famille des pyrimidines. Son symbole est le </w:t>
      </w:r>
      <w:r w:rsidRPr="0032326D">
        <w:rPr>
          <w:u w:val="single"/>
        </w:rPr>
        <w:t>U</w:t>
      </w:r>
      <w:r w:rsidRPr="0032326D">
        <w:t>.</w:t>
      </w:r>
      <w:bookmarkStart w:id="125" w:name="_Toc502671834"/>
    </w:p>
    <w:p w:rsidR="0043254B" w:rsidRDefault="0043254B" w:rsidP="002F18BD">
      <w:pPr>
        <w:pStyle w:val="Figure20"/>
      </w:pPr>
    </w:p>
    <w:p w:rsidR="002F18BD" w:rsidRPr="00B67B3F" w:rsidRDefault="002F18BD" w:rsidP="002F18BD">
      <w:pPr>
        <w:pStyle w:val="Heading3"/>
      </w:pPr>
      <w:r>
        <w:t xml:space="preserve"> </w:t>
      </w:r>
      <w:r w:rsidR="0043254B">
        <w:t>2.2.1</w:t>
      </w:r>
      <w:r>
        <w:t xml:space="preserve"> </w:t>
      </w:r>
      <w:r w:rsidRPr="00B67B3F">
        <w:t>La structure secondaire</w:t>
      </w:r>
      <w:bookmarkEnd w:id="125"/>
      <w:r>
        <w:t>.</w:t>
      </w:r>
    </w:p>
    <w:p w:rsidR="002F18BD" w:rsidRDefault="002F18BD" w:rsidP="002F18BD">
      <w:pPr>
        <w:pStyle w:val="Paragraphe"/>
      </w:pPr>
      <w:bookmarkStart w:id="126" w:name="_Hlk501225813"/>
      <w:r w:rsidRPr="00396210">
        <w:t>La structure secondaire</w:t>
      </w:r>
      <w:r>
        <w:t xml:space="preserve"> (SS)</w:t>
      </w:r>
      <w:r w:rsidRPr="00396210">
        <w:t xml:space="preserve"> d’un ARN est formée par l’ensemble des paires de bases d’un ARN. Ce concept est utile pour comprendre et expliquer, la forme des ARN. Un des composants majeurs des ARN est la double hélice.</w:t>
      </w:r>
      <w:bookmarkStart w:id="127" w:name="_Hlk501452613"/>
      <w:bookmarkStart w:id="128" w:name="_Hlk501455164"/>
      <w:bookmarkStart w:id="129" w:name="_Hlk501453770"/>
    </w:p>
    <w:p w:rsidR="002F18BD" w:rsidRDefault="002F18BD" w:rsidP="002F18BD">
      <w:pPr>
        <w:pStyle w:val="Paragraphesuite"/>
        <w:jc w:val="center"/>
      </w:pPr>
      <w:r>
        <w:rPr>
          <w:noProof/>
        </w:rPr>
        <w:lastRenderedPageBreak/>
        <w:drawing>
          <wp:inline distT="0" distB="0" distL="0" distR="0" wp14:anchorId="1F99C6C4" wp14:editId="696B0B51">
            <wp:extent cx="4386359" cy="1694730"/>
            <wp:effectExtent l="133350" t="114300" r="128905" b="1727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914" cy="1700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18BD" w:rsidRPr="009C4B88" w:rsidRDefault="002F18BD" w:rsidP="002F18BD">
      <w:pPr>
        <w:pStyle w:val="Figure"/>
      </w:pPr>
      <w:bookmarkStart w:id="130" w:name="_Toc521329562"/>
      <w:r>
        <w:t xml:space="preserve">Exemple de visualisation d’une structure secondaire générée par le logiciel </w:t>
      </w:r>
      <w:r w:rsidRPr="009C4B88">
        <w:rPr>
          <w:i/>
        </w:rPr>
        <w:t xml:space="preserve">RNA </w:t>
      </w:r>
      <w:r>
        <w:rPr>
          <w:i/>
        </w:rPr>
        <w:t>D</w:t>
      </w:r>
      <w:r w:rsidRPr="009C4B88">
        <w:rPr>
          <w:i/>
        </w:rPr>
        <w:t xml:space="preserve">ynamique </w:t>
      </w:r>
      <w:r>
        <w:rPr>
          <w:i/>
        </w:rPr>
        <w:t>V</w:t>
      </w:r>
      <w:r w:rsidRPr="009C4B88">
        <w:rPr>
          <w:i/>
        </w:rPr>
        <w:t>iewer</w:t>
      </w:r>
      <w:r>
        <w:t>. (Voir chapitre 2)</w:t>
      </w:r>
      <w:bookmarkEnd w:id="130"/>
      <w:r>
        <w:t xml:space="preserve"> </w:t>
      </w:r>
      <w:bookmarkStart w:id="131" w:name="_Toc521325662"/>
      <w:bookmarkStart w:id="132" w:name="_Toc521325906"/>
      <w:bookmarkStart w:id="133" w:name="_Toc521325952"/>
      <w:bookmarkStart w:id="134" w:name="_Toc521326006"/>
      <w:bookmarkStart w:id="135" w:name="_Toc521326052"/>
      <w:bookmarkStart w:id="136" w:name="_Toc521326098"/>
      <w:bookmarkStart w:id="137" w:name="_Toc521326144"/>
      <w:bookmarkStart w:id="138" w:name="_Toc521326190"/>
      <w:bookmarkEnd w:id="131"/>
      <w:bookmarkEnd w:id="132"/>
      <w:bookmarkEnd w:id="133"/>
      <w:bookmarkEnd w:id="134"/>
      <w:bookmarkEnd w:id="135"/>
      <w:bookmarkEnd w:id="136"/>
      <w:bookmarkEnd w:id="137"/>
      <w:bookmarkEnd w:id="138"/>
    </w:p>
    <w:p w:rsidR="002F18BD" w:rsidRDefault="002F18BD" w:rsidP="002F18BD">
      <w:pPr>
        <w:pStyle w:val="Paragraphesuite"/>
      </w:pPr>
      <w:r w:rsidRPr="00396210">
        <w:t>En général, on utilise un sous-ensemble des paires de bases répondant à deux critères, soit</w:t>
      </w:r>
      <w:r>
        <w:t> :</w:t>
      </w:r>
      <w:r w:rsidRPr="00396210">
        <w:t xml:space="preserve"> l’absence de liens entre plus de 2 </w:t>
      </w:r>
      <w:r>
        <w:t>nucléotides (sans compter les nucléotides adjacents liés de façon covalente)</w:t>
      </w:r>
      <w:r w:rsidRPr="00396210">
        <w:t xml:space="preserve"> et l’absence de </w:t>
      </w:r>
      <w:bookmarkStart w:id="139" w:name="_Hlk501453056"/>
      <w:r w:rsidRPr="00396210">
        <w:t>pseudo-nœuds</w:t>
      </w:r>
      <w:bookmarkEnd w:id="139"/>
      <w:r>
        <w:t xml:space="preserve">. Les </w:t>
      </w:r>
      <w:r w:rsidRPr="00396210">
        <w:t>pseudo-nœuds</w:t>
      </w:r>
      <w:r>
        <w:t xml:space="preserve"> sont des structures de la forme </w:t>
      </w:r>
      <w:r w:rsidRPr="009C4B88">
        <w:t xml:space="preserve">: </w:t>
      </w:r>
      <w:r w:rsidRPr="009C4B88">
        <w:rPr>
          <w:u w:val="single"/>
        </w:rPr>
        <w:t>ux</w:t>
      </w:r>
      <w:r w:rsidRPr="009C4B88">
        <w:rPr>
          <w:u w:val="single"/>
          <w:vertAlign w:val="superscript"/>
        </w:rPr>
        <w:t>1</w:t>
      </w:r>
      <w:r w:rsidRPr="009C4B88">
        <w:rPr>
          <w:u w:val="single"/>
        </w:rPr>
        <w:t>u</w:t>
      </w:r>
      <w:r w:rsidRPr="005155B3">
        <w:rPr>
          <w:u w:val="single"/>
        </w:rPr>
        <w:t xml:space="preserve"> </w:t>
      </w:r>
      <w:r>
        <w:rPr>
          <w:u w:val="single"/>
        </w:rPr>
        <w:t>y</w:t>
      </w:r>
      <w:r>
        <w:rPr>
          <w:u w:val="single"/>
          <w:vertAlign w:val="superscript"/>
        </w:rPr>
        <w:t>1</w:t>
      </w:r>
      <w:r w:rsidRPr="009C4B88">
        <w:rPr>
          <w:u w:val="single"/>
        </w:rPr>
        <w:t>u</w:t>
      </w:r>
      <w:r w:rsidRPr="005155B3">
        <w:rPr>
          <w:u w:val="single"/>
        </w:rPr>
        <w:t xml:space="preserve"> </w:t>
      </w:r>
      <w:r>
        <w:rPr>
          <w:u w:val="single"/>
        </w:rPr>
        <w:t>x</w:t>
      </w:r>
      <w:r>
        <w:rPr>
          <w:u w:val="single"/>
          <w:vertAlign w:val="superscript"/>
        </w:rPr>
        <w:t>2</w:t>
      </w:r>
      <w:r w:rsidRPr="009C4B88">
        <w:rPr>
          <w:u w:val="single"/>
        </w:rPr>
        <w:t>uy</w:t>
      </w:r>
      <w:r w:rsidRPr="009C4B88">
        <w:rPr>
          <w:u w:val="single"/>
          <w:vertAlign w:val="superscript"/>
        </w:rPr>
        <w:t>2</w:t>
      </w:r>
      <w:r w:rsidRPr="009C4B88">
        <w:rPr>
          <w:u w:val="single"/>
        </w:rPr>
        <w:t>u</w:t>
      </w:r>
      <w:r>
        <w:t xml:space="preserve">, où les « x » et « y » sont pairés ensemble : les </w:t>
      </w:r>
      <w:r w:rsidRPr="009C4B88">
        <w:t>1</w:t>
      </w:r>
      <w:r>
        <w:t xml:space="preserve"> avec les 2, en exposant, de la même lettre et les « u » sont des nucléotides non pairés ou rien du tout </w:t>
      </w:r>
      <w:r>
        <w:fldChar w:fldCharType="begin"/>
      </w:r>
      <w:r>
        <w:instrText xml:space="preserve"> ADDIN EN.CITE &lt;EndNote&gt;&lt;Cite&gt;&lt;Author&gt;Staple&lt;/Author&gt;&lt;Year&gt;2005&lt;/Year&gt;&lt;RecNum&gt;57&lt;/RecNum&gt;&lt;DisplayText&gt;[26]&lt;/DisplayText&gt;&lt;record&gt;&lt;rec-number&gt;57&lt;/rec-number&gt;&lt;foreign-keys&gt;&lt;key app="EN" db-id="zxs52ffvft0fp6exzthv5fd6f00x5z2ax2ew" timestamp="1513708027"&gt;57&lt;/key&gt;&lt;/foreign-keys&gt;&lt;ref-type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fldChar w:fldCharType="separate"/>
      </w:r>
      <w:r>
        <w:rPr>
          <w:noProof/>
        </w:rPr>
        <w:t>[26]</w:t>
      </w:r>
      <w:r>
        <w:fldChar w:fldCharType="end"/>
      </w:r>
      <w:r>
        <w:t>)</w:t>
      </w:r>
      <w:r w:rsidRPr="00396210">
        <w:t>.</w:t>
      </w:r>
      <w:bookmarkEnd w:id="128"/>
      <w:r w:rsidRPr="00396210">
        <w:t xml:space="preserve"> </w:t>
      </w:r>
      <w:bookmarkStart w:id="140" w:name="_Hlk501454068"/>
      <w:bookmarkEnd w:id="127"/>
      <w:bookmarkEnd w:id="129"/>
      <w:r w:rsidRPr="00396210">
        <w:t xml:space="preserve">Avec ces contraintes, </w:t>
      </w:r>
      <w:r>
        <w:t xml:space="preserve">le problème de la détermination de la structure secondaire </w:t>
      </w:r>
      <w:r w:rsidRPr="00396210">
        <w:t>peut être résolu avec la programmation dynamique en O(n</w:t>
      </w:r>
      <w:r w:rsidRPr="005668CB">
        <w:rPr>
          <w:vertAlign w:val="superscript"/>
        </w:rPr>
        <w:t>3</w:t>
      </w:r>
      <w:r w:rsidRPr="00396210">
        <w:t>)</w:t>
      </w:r>
      <w:r>
        <w:t>, sans ces contraintes le problème peut croite de façon exponentielle en fonction de la longueur de l’ARN</w:t>
      </w:r>
      <w:r w:rsidRPr="00396210">
        <w:t>.</w:t>
      </w:r>
      <w:bookmarkEnd w:id="140"/>
      <w:r w:rsidRPr="00396210">
        <w:t xml:space="preserve"> Il faut garder en tête que la majorité des liens entre les nucléotides sont compatibles avec ces critères, mais que les SS ainsi créés ne peuvent pas expliquer l’entièreté des phénomènes de réactivité chimique</w:t>
      </w:r>
      <w:r>
        <w:t xml:space="preserve">. </w:t>
      </w:r>
      <w:bookmarkEnd w:id="126"/>
      <w:r>
        <w:t xml:space="preserve">La figure 8 est un exemple de tige suivi d’une boucle. De façon générale, les SS sont définies par un réseau composé de paires de bases et de liens covalents entre les nucléotides. Les liens entre les bases ont une énergie libre de Gibbs plus élevée que les liens covalents. Parmi les paires de base, c’est la paire :  « cytosine </w:t>
      </w:r>
      <w:bookmarkStart w:id="141" w:name="_Hlk521153845"/>
      <w:r>
        <w:t xml:space="preserve">– </w:t>
      </w:r>
      <w:bookmarkEnd w:id="141"/>
      <w:r>
        <w:t>guanine » qui a l’énergie libre de Gibbs la plus basse suivi de la paire : « adénine – uracile »</w:t>
      </w:r>
      <w:r>
        <w:fldChar w:fldCharType="begin"/>
      </w:r>
      <w:r>
        <w:instrText xml:space="preserve"> ADDIN EN.CITE &lt;EndNote&gt;&lt;Cite&gt;&lt;Author&gt;Vendeix&lt;/Author&gt;&lt;Year&gt;2009&lt;/Year&gt;&lt;RecNum&gt;63&lt;/RecNum&gt;&lt;DisplayText&gt;[27]&lt;/DisplayText&gt;&lt;record&gt;&lt;rec-number&gt;63&lt;/rec-number&gt;&lt;foreign-keys&gt;&lt;key app="EN" db-id="zxs52ffvft0fp6exzthv5fd6f00x5z2ax2ew" timestamp="1533404859"&gt;63&lt;/key&gt;&lt;/foreign-keys&gt;&lt;ref-type name="Journal Article"&gt;17&lt;/ref-type&gt;&lt;contributors&gt;&lt;authors&gt;&lt;author&gt;Vendeix, F. A.&lt;/author&gt;&lt;author&gt;Munoz, A. M.&lt;/author&gt;&lt;author&gt;Agris, P. F.&lt;/author&gt;&lt;/authors&gt;&lt;/contributors&gt;&lt;auth-address&gt;Department of Molecular and Structural Biochemistry, North Carolina State University, Raleigh, North Carolina 27695-7622, USA. fvendeix@sirgaab.com&lt;/auth-address&gt;&lt;titles&gt;&lt;title&gt;Free energy calculation of modified base-pair formation in explicit solvent: A predictive model&lt;/title&gt;&lt;secondary-title&gt;RNA&lt;/secondary-title&gt;&lt;/titles&gt;&lt;periodical&gt;&lt;full-title&gt;RNA&lt;/full-title&gt;&lt;/periodical&gt;&lt;pages&gt;2278-87&lt;/pages&gt;&lt;volume&gt;15&lt;/volume&gt;&lt;number&gt;12&lt;/number&gt;&lt;edition&gt;2009/10/29&lt;/edition&gt;&lt;keywords&gt;&lt;keyword&gt;Base Pairing&lt;/keyword&gt;&lt;keyword&gt;Models, Genetic&lt;/keyword&gt;&lt;keyword&gt;Models, Molecular&lt;/keyword&gt;&lt;keyword&gt;Nuclear Magnetic Resonance, Biomolecular&lt;/keyword&gt;&lt;keyword&gt;RNA/ chemistry&lt;/keyword&gt;&lt;keyword&gt;Thermodynamics&lt;/keyword&gt;&lt;/keywords&gt;&lt;dates&gt;&lt;year&gt;2009&lt;/year&gt;&lt;pub-dates&gt;&lt;date&gt;Dec&lt;/date&gt;&lt;/pub-dates&gt;&lt;/dates&gt;&lt;isbn&gt;1469-9001 (Electronic)&amp;#xD;1355-8382 (Linking)&lt;/isbn&gt;&lt;accession-num&gt;19861423&lt;/accession-num&gt;&lt;urls&gt;&lt;/urls&gt;&lt;custom2&gt;PMC2779691&lt;/custom2&gt;&lt;electronic-resource-num&gt;10.1261/rna.1734309&lt;/electronic-resource-num&gt;&lt;remote-database-provider&gt;NLM&lt;/remote-database-provider&gt;&lt;language&gt;eng&lt;/language&gt;&lt;/record&gt;&lt;/Cite&gt;&lt;/EndNote&gt;</w:instrText>
      </w:r>
      <w:r>
        <w:fldChar w:fldCharType="separate"/>
      </w:r>
      <w:r>
        <w:rPr>
          <w:noProof/>
        </w:rPr>
        <w:t>[27]</w:t>
      </w:r>
      <w:r>
        <w:fldChar w:fldCharType="end"/>
      </w:r>
      <w:r>
        <w:t>.</w:t>
      </w:r>
    </w:p>
    <w:p w:rsidR="002F18BD" w:rsidRPr="004B4255" w:rsidRDefault="0043254B" w:rsidP="002F18BD">
      <w:pPr>
        <w:pStyle w:val="Heading3"/>
        <w:rPr>
          <w:sz w:val="27"/>
          <w:lang w:eastAsia="en-CA"/>
        </w:rPr>
      </w:pPr>
      <w:bookmarkStart w:id="142" w:name="_Hlk501466015"/>
      <w:r>
        <w:lastRenderedPageBreak/>
        <w:t xml:space="preserve">2.2.2 </w:t>
      </w:r>
      <w:r w:rsidR="002F18BD">
        <w:t>Les cycles</w:t>
      </w:r>
    </w:p>
    <w:p w:rsidR="002F18BD" w:rsidRDefault="002F18BD" w:rsidP="002F18BD">
      <w:pPr>
        <w:pStyle w:val="Paragraphe"/>
      </w:pPr>
      <w:r>
        <w:t>Un</w:t>
      </w:r>
      <w:r w:rsidRPr="004B4255">
        <w:t xml:space="preserve"> </w:t>
      </w:r>
      <w:r>
        <w:t>cycle est</w:t>
      </w:r>
      <w:r w:rsidRPr="004B4255">
        <w:t xml:space="preserve"> </w:t>
      </w:r>
      <w:r>
        <w:t xml:space="preserve">une sous-structure </w:t>
      </w:r>
      <w:bookmarkStart w:id="143" w:name="_Hlk521310307"/>
      <w:r>
        <w:t xml:space="preserve">(S-S) </w:t>
      </w:r>
      <w:bookmarkEnd w:id="143"/>
      <w:r w:rsidRPr="004B4255">
        <w:t xml:space="preserve">de la SS des ARN. Un ARN, est </w:t>
      </w:r>
      <w:r>
        <w:t xml:space="preserve">formé </w:t>
      </w:r>
      <w:r w:rsidRPr="004B4255">
        <w:t>de boucles, de double</w:t>
      </w:r>
      <w:r>
        <w:t>s</w:t>
      </w:r>
      <w:r w:rsidRPr="004B4255">
        <w:t xml:space="preserve"> hélice</w:t>
      </w:r>
      <w:r>
        <w:t>s</w:t>
      </w:r>
      <w:r w:rsidRPr="004B4255">
        <w:t xml:space="preserve">, de jonctions et de motifs tertiaires. </w:t>
      </w:r>
      <w:r>
        <w:t xml:space="preserve">Dans la suite de ce mémoire, seul les deux premières S-S sont étudiées </w:t>
      </w:r>
      <w:r w:rsidRPr="004B4255">
        <w:t xml:space="preserve">La définition des </w:t>
      </w:r>
      <w:r>
        <w:t>cycles</w:t>
      </w:r>
      <w:r w:rsidRPr="004B4255">
        <w:t xml:space="preserve"> s’appuie sur les</w:t>
      </w:r>
      <w:r>
        <w:t xml:space="preserve"> le concept de </w:t>
      </w:r>
      <w:r w:rsidRPr="004B4255">
        <w:t>paires de bases. Par exemple,</w:t>
      </w:r>
      <w:r>
        <w:t xml:space="preserve"> on désigne par </w:t>
      </w:r>
      <w:r w:rsidRPr="004B4255">
        <w:t xml:space="preserve">« </w:t>
      </w:r>
      <w:r w:rsidRPr="009C4B88">
        <w:rPr>
          <w:rFonts w:ascii="Baskerville Old Face" w:hAnsi="Baskerville Old Face"/>
        </w:rPr>
        <w:t>2_2</w:t>
      </w:r>
      <w:r w:rsidRPr="004B4255">
        <w:t xml:space="preserve"> »</w:t>
      </w:r>
      <w:r>
        <w:t>,</w:t>
      </w:r>
      <w:r w:rsidRPr="004B4255">
        <w:t xml:space="preserve"> le </w:t>
      </w:r>
      <w:r>
        <w:t>cycle</w:t>
      </w:r>
      <w:r w:rsidRPr="004B4255">
        <w:t xml:space="preserve"> le plus fréquent</w:t>
      </w:r>
      <w:r>
        <w:t>. Il</w:t>
      </w:r>
      <w:r w:rsidRPr="004B4255">
        <w:t xml:space="preserve"> </w:t>
      </w:r>
      <w:r>
        <w:t>est fait de</w:t>
      </w:r>
      <w:r w:rsidRPr="004B4255">
        <w:t xml:space="preserve"> deux paires de bases adjacentes et</w:t>
      </w:r>
      <w:r>
        <w:t xml:space="preserve"> il</w:t>
      </w:r>
      <w:r w:rsidRPr="004B4255">
        <w:t xml:space="preserve"> forme un </w:t>
      </w:r>
      <w:r>
        <w:t xml:space="preserve">cycle de quatre nucléotides. Le tableau I présente deux cycles, le « </w:t>
      </w:r>
      <w:r w:rsidRPr="009C4B88">
        <w:rPr>
          <w:rFonts w:ascii="Baskerville Old Face" w:hAnsi="Baskerville Old Face"/>
        </w:rPr>
        <w:t>2_2</w:t>
      </w:r>
      <w:r>
        <w:t> »</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w:t>
      </w:r>
    </w:p>
    <w:p w:rsidR="002F18BD" w:rsidRDefault="002F18BD" w:rsidP="002F18BD">
      <w:pPr>
        <w:pStyle w:val="Tableau"/>
      </w:pPr>
      <w:bookmarkStart w:id="144" w:name="_Toc521325132"/>
      <w:bookmarkStart w:id="145" w:name="_Toc521329247"/>
      <w:r>
        <w:t>Représentation de deux cycles simples</w:t>
      </w:r>
      <w:bookmarkEnd w:id="144"/>
      <w:bookmarkEnd w:id="145"/>
    </w:p>
    <w:tbl>
      <w:tblPr>
        <w:tblStyle w:val="ListTable2-Accent1"/>
        <w:tblW w:w="0" w:type="auto"/>
        <w:tblLook w:val="04A0" w:firstRow="1" w:lastRow="0" w:firstColumn="1" w:lastColumn="0" w:noHBand="0" w:noVBand="1"/>
      </w:tblPr>
      <w:tblGrid>
        <w:gridCol w:w="1879"/>
        <w:gridCol w:w="2643"/>
        <w:gridCol w:w="3732"/>
        <w:gridCol w:w="10"/>
      </w:tblGrid>
      <w:tr w:rsidR="002F18BD" w:rsidTr="002F1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rsidR="002F18BD" w:rsidRDefault="002F18BD" w:rsidP="002F18BD">
            <w:pPr>
              <w:pStyle w:val="Paragraphesuite"/>
              <w:jc w:val="center"/>
            </w:pPr>
            <w:r>
              <w:t>Cycle</w:t>
            </w:r>
          </w:p>
        </w:tc>
        <w:tc>
          <w:tcPr>
            <w:tcW w:w="2643" w:type="dxa"/>
          </w:tcPr>
          <w:p w:rsidR="002F18BD" w:rsidRPr="009C4B88" w:rsidRDefault="002F18BD" w:rsidP="002F18BD">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gridSpan w:val="2"/>
          </w:tcPr>
          <w:p w:rsidR="002F18BD" w:rsidRPr="009C4B88" w:rsidRDefault="002F18BD" w:rsidP="002F18BD">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2F18BD"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rsidR="002F18BD" w:rsidRDefault="002F18BD" w:rsidP="002F18BD">
            <w:pPr>
              <w:pStyle w:val="Paragraphesuite"/>
              <w:jc w:val="center"/>
              <w:rPr>
                <w:noProof/>
              </w:rPr>
            </w:pPr>
            <w:r>
              <w:rPr>
                <w:noProof/>
              </w:rPr>
              <w:t>Figure</w:t>
            </w:r>
          </w:p>
        </w:tc>
        <w:tc>
          <w:tcPr>
            <w:tcW w:w="2643" w:type="dxa"/>
            <w:vAlign w:val="center"/>
          </w:tcPr>
          <w:p w:rsidR="002F18BD" w:rsidRDefault="002F18BD" w:rsidP="002F18BD">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9E1285" wp14:editId="2D3947F7">
                  <wp:extent cx="694901" cy="6667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418" cy="672043"/>
                          </a:xfrm>
                          <a:prstGeom prst="rect">
                            <a:avLst/>
                          </a:prstGeom>
                          <a:noFill/>
                          <a:ln>
                            <a:noFill/>
                          </a:ln>
                        </pic:spPr>
                      </pic:pic>
                    </a:graphicData>
                  </a:graphic>
                </wp:inline>
              </w:drawing>
            </w:r>
          </w:p>
        </w:tc>
        <w:tc>
          <w:tcPr>
            <w:tcW w:w="3732" w:type="dxa"/>
            <w:gridSpan w:val="2"/>
            <w:vAlign w:val="center"/>
          </w:tcPr>
          <w:p w:rsidR="002F18BD" w:rsidRDefault="002F18BD" w:rsidP="002F18BD">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98AABCC" wp14:editId="27ED5527">
                  <wp:extent cx="1495425" cy="7094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clrChange>
                              <a:clrFrom>
                                <a:srgbClr val="FFFFFF"/>
                              </a:clrFrom>
                              <a:clrTo>
                                <a:srgbClr val="FFFFFF">
                                  <a:alpha val="0"/>
                                </a:srgbClr>
                              </a:clrTo>
                            </a:clrChange>
                          </a:blip>
                          <a:stretch>
                            <a:fillRect/>
                          </a:stretch>
                        </pic:blipFill>
                        <pic:spPr>
                          <a:xfrm>
                            <a:off x="0" y="0"/>
                            <a:ext cx="1537083" cy="729221"/>
                          </a:xfrm>
                          <a:prstGeom prst="rect">
                            <a:avLst/>
                          </a:prstGeom>
                        </pic:spPr>
                      </pic:pic>
                    </a:graphicData>
                  </a:graphic>
                </wp:inline>
              </w:drawing>
            </w:r>
          </w:p>
        </w:tc>
      </w:tr>
      <w:tr w:rsidR="002F18BD" w:rsidTr="002F18BD">
        <w:trPr>
          <w:gridAfter w:val="1"/>
          <w:wAfter w:w="10" w:type="dxa"/>
        </w:trPr>
        <w:tc>
          <w:tcPr>
            <w:cnfStyle w:val="001000000000" w:firstRow="0" w:lastRow="0" w:firstColumn="1" w:lastColumn="0" w:oddVBand="0" w:evenVBand="0" w:oddHBand="0" w:evenHBand="0" w:firstRowFirstColumn="0" w:firstRowLastColumn="0" w:lastRowFirstColumn="0" w:lastRowLastColumn="0"/>
            <w:tcW w:w="1879" w:type="dxa"/>
            <w:vAlign w:val="center"/>
          </w:tcPr>
          <w:p w:rsidR="002F18BD" w:rsidRDefault="002F18BD" w:rsidP="002F18BD">
            <w:pPr>
              <w:pStyle w:val="Paragraphesuite"/>
              <w:jc w:val="center"/>
            </w:pPr>
            <w:r>
              <w:t>Identifiant</w:t>
            </w:r>
          </w:p>
        </w:tc>
        <w:tc>
          <w:tcPr>
            <w:tcW w:w="2643" w:type="dxa"/>
          </w:tcPr>
          <w:p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tcPr>
          <w:p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bookmarkStart w:id="146" w:name="_Hlk521154162"/>
            <w:r>
              <w:t>4_4_GAAC-GAAC</w:t>
            </w:r>
            <w:bookmarkEnd w:id="146"/>
          </w:p>
        </w:tc>
      </w:tr>
    </w:tbl>
    <w:p w:rsidR="002F18BD" w:rsidRDefault="002F18BD" w:rsidP="002F18BD">
      <w:pPr>
        <w:pStyle w:val="Paragraphe"/>
      </w:pPr>
      <w:r w:rsidRPr="004B4255">
        <w:t xml:space="preserve">Un </w:t>
      </w:r>
      <w:r>
        <w:t>cycle</w:t>
      </w:r>
      <w:r w:rsidRPr="004B4255">
        <w:t xml:space="preserve"> «</w:t>
      </w:r>
      <w:r>
        <w:t> </w:t>
      </w:r>
      <w:r w:rsidRPr="009C4B88">
        <w:rPr>
          <w:rFonts w:ascii="Baskerville Old Face" w:hAnsi="Baskerville Old Face"/>
        </w:rPr>
        <w:t>3_2</w:t>
      </w:r>
      <w:r>
        <w:t> </w:t>
      </w:r>
      <w:r w:rsidRPr="004B4255">
        <w:t xml:space="preserve">» est </w:t>
      </w:r>
      <w:r>
        <w:t>formé</w:t>
      </w:r>
      <w:r w:rsidRPr="004B4255">
        <w:t xml:space="preserve"> d’un nucléotide non pairé au centre de deux nucléotides pairés </w:t>
      </w:r>
      <w:r>
        <w:t>avec</w:t>
      </w:r>
      <w:r w:rsidRPr="004B4255">
        <w:t xml:space="preserve"> </w:t>
      </w:r>
      <w:r>
        <w:t xml:space="preserve">les </w:t>
      </w:r>
      <w:r w:rsidRPr="004B4255">
        <w:t>deux nucléotides adjacents sur l’autre brin d</w:t>
      </w:r>
      <w:r>
        <w:t>e l’</w:t>
      </w:r>
      <w:r w:rsidRPr="004B4255">
        <w:t>ARN</w:t>
      </w:r>
      <w:r>
        <w:t>. Communément,</w:t>
      </w:r>
      <w:r w:rsidRPr="004B4255">
        <w:t xml:space="preserve"> on appelle cette structure</w:t>
      </w:r>
      <w:r>
        <w:t>,</w:t>
      </w:r>
      <w:r w:rsidRPr="004B4255">
        <w:t xml:space="preserve"> un renflement d’un nucléotide</w:t>
      </w:r>
      <w:r>
        <w:t xml:space="preserve"> (un </w:t>
      </w:r>
      <w:proofErr w:type="spellStart"/>
      <w:r>
        <w:t>buldge</w:t>
      </w:r>
      <w:proofErr w:type="spellEnd"/>
      <w:r>
        <w:t>)</w:t>
      </w:r>
      <w:r w:rsidRPr="004B4255">
        <w:t>.</w:t>
      </w:r>
    </w:p>
    <w:p w:rsidR="002F18BD" w:rsidRDefault="002F18BD" w:rsidP="002F18BD">
      <w:pPr>
        <w:pStyle w:val="Paragraphesuite"/>
        <w:jc w:val="center"/>
      </w:pPr>
      <w:r>
        <w:rPr>
          <w:noProof/>
        </w:rPr>
        <w:drawing>
          <wp:anchor distT="0" distB="0" distL="114300" distR="114300" simplePos="0" relativeHeight="251760640" behindDoc="1" locked="0" layoutInCell="1" allowOverlap="1" wp14:anchorId="56E87ACE" wp14:editId="2FBC0F2C">
            <wp:simplePos x="0" y="0"/>
            <wp:positionH relativeFrom="column">
              <wp:posOffset>503445</wp:posOffset>
            </wp:positionH>
            <wp:positionV relativeFrom="paragraph">
              <wp:posOffset>179981</wp:posOffset>
            </wp:positionV>
            <wp:extent cx="1478335" cy="1494678"/>
            <wp:effectExtent l="190500" t="171450" r="198120" b="201295"/>
            <wp:wrapTight wrapText="bothSides">
              <wp:wrapPolygon edited="0">
                <wp:start x="-2227" y="-2479"/>
                <wp:lineTo x="-2784" y="-1928"/>
                <wp:lineTo x="-2784" y="21205"/>
                <wp:lineTo x="-1948" y="24235"/>
                <wp:lineTo x="23381" y="24235"/>
                <wp:lineTo x="24216" y="20379"/>
                <wp:lineTo x="23938" y="-2479"/>
                <wp:lineTo x="-2227" y="-2479"/>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3882" cy="1500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rsidR="002F18BD" w:rsidRPr="002F18BD" w:rsidRDefault="002F18BD" w:rsidP="002F18BD">
      <w:pPr>
        <w:pStyle w:val="Figure"/>
        <w:rPr>
          <w:vanish/>
          <w:specVanish/>
        </w:rPr>
      </w:pPr>
      <w:bookmarkStart w:id="147" w:name="_Toc521329563"/>
      <w:r w:rsidRPr="005155B3">
        <w:t>Un cycle « </w:t>
      </w:r>
      <w:r w:rsidRPr="005155B3">
        <w:rPr>
          <w:rFonts w:ascii="Baskerville Old Face" w:hAnsi="Baskerville Old Face"/>
        </w:rPr>
        <w:t>3_2</w:t>
      </w:r>
      <w:r w:rsidRPr="005155B3">
        <w:t> »</w:t>
      </w:r>
      <w:r>
        <w:t>.</w:t>
      </w:r>
      <w:bookmarkStart w:id="148" w:name="_Toc521325663"/>
      <w:bookmarkStart w:id="149" w:name="_Toc521325907"/>
      <w:bookmarkStart w:id="150" w:name="_Toc521325953"/>
      <w:bookmarkStart w:id="151" w:name="_Toc521326007"/>
      <w:bookmarkStart w:id="152" w:name="_Toc521326053"/>
      <w:bookmarkStart w:id="153" w:name="_Toc521326099"/>
      <w:bookmarkStart w:id="154" w:name="_Toc521326145"/>
      <w:bookmarkStart w:id="155" w:name="_Toc521326191"/>
      <w:bookmarkEnd w:id="147"/>
      <w:bookmarkEnd w:id="148"/>
      <w:bookmarkEnd w:id="149"/>
      <w:bookmarkEnd w:id="150"/>
      <w:bookmarkEnd w:id="151"/>
      <w:bookmarkEnd w:id="152"/>
      <w:bookmarkEnd w:id="153"/>
      <w:bookmarkEnd w:id="154"/>
      <w:bookmarkEnd w:id="155"/>
    </w:p>
    <w:p w:rsidR="002F18BD" w:rsidRDefault="002F18BD" w:rsidP="002F18BD">
      <w:pPr>
        <w:pStyle w:val="Figure20"/>
      </w:pPr>
      <w:r w:rsidRPr="0032326D">
        <w:t xml:space="preserve"> Les arrêtes rouges sont des liens covalents entre les nucléotides et les liens noire sont les liens formant les paires de bases. Dans cet exemple, le nucléotide en rouge est le nucléotide d’intérêt, sa couleur nous renseigne sur sa réactivité moyenne</w:t>
      </w:r>
      <w:r w:rsidR="00D24421">
        <w:t xml:space="preserve"> (v</w:t>
      </w:r>
      <w:r w:rsidRPr="0032326D">
        <w:t>oir chapitre 2</w:t>
      </w:r>
      <w:r w:rsidR="00D24421">
        <w:t xml:space="preserve"> )</w:t>
      </w:r>
      <w:r w:rsidRPr="0032326D">
        <w:t>.</w:t>
      </w:r>
    </w:p>
    <w:p w:rsidR="0043254B" w:rsidRPr="0032326D" w:rsidRDefault="0043254B" w:rsidP="002F18BD">
      <w:pPr>
        <w:pStyle w:val="Figure20"/>
      </w:pPr>
    </w:p>
    <w:p w:rsidR="002F18BD" w:rsidRDefault="0043254B" w:rsidP="0043254B">
      <w:pPr>
        <w:pStyle w:val="Heading3"/>
      </w:pPr>
      <w:bookmarkStart w:id="156" w:name="_Toc521325106"/>
      <w:r>
        <w:lastRenderedPageBreak/>
        <w:t xml:space="preserve">2.2.3 </w:t>
      </w:r>
      <w:r w:rsidR="002F18BD">
        <w:t>Les sous-structures</w:t>
      </w:r>
      <w:bookmarkEnd w:id="156"/>
    </w:p>
    <w:p w:rsidR="002F18BD" w:rsidRDefault="002F18BD" w:rsidP="002F18BD">
      <w:pPr>
        <w:pStyle w:val="Paragraphesuite"/>
      </w:pPr>
      <w:r>
        <w:t xml:space="preserve">Pour caractériser un nucléotides deux sortes de sous-structures ont été utilisé : </w:t>
      </w:r>
    </w:p>
    <w:p w:rsidR="002F18BD" w:rsidRDefault="002F18BD" w:rsidP="002F18BD">
      <w:pPr>
        <w:pStyle w:val="Paragraphe"/>
        <w:numPr>
          <w:ilvl w:val="0"/>
          <w:numId w:val="39"/>
        </w:numPr>
      </w:pPr>
      <w:r>
        <w:t>Des cycles simples. C’est-à-dire, lorsque le nucléotide est pairé, deux entrées sont ajoutées dans la base de données (une pour le cycle en 5’ et l’autre pour le cycle en 3’). Ces motifs sont plus petits. Dans l’exemple de la figure 11, la guanine fait partie de deux cycles.</w:t>
      </w:r>
    </w:p>
    <w:p w:rsidR="002F18BD" w:rsidRDefault="002F18BD" w:rsidP="002F18BD">
      <w:pPr>
        <w:pStyle w:val="Paragraphe"/>
        <w:numPr>
          <w:ilvl w:val="0"/>
          <w:numId w:val="39"/>
        </w:numPr>
      </w:pPr>
      <w:r>
        <w:t>Une S-S englobant le nucléotide. C’est-à-dire qu’il y a invariablement une entrée peu importe l’état pairé ou non du nucléotide.</w:t>
      </w:r>
    </w:p>
    <w:p w:rsidR="002F18BD" w:rsidRDefault="002F18BD" w:rsidP="002F18BD">
      <w:pPr>
        <w:pStyle w:val="Paragraphesuite"/>
      </w:pPr>
      <w:r>
        <w:t xml:space="preserve">Le chevauchement de deux cycles est illustré dans la figure 11.  </w:t>
      </w:r>
    </w:p>
    <w:p w:rsidR="002F18BD" w:rsidRPr="00794739" w:rsidRDefault="002F18BD" w:rsidP="002F18BD">
      <w:pPr>
        <w:pStyle w:val="Paragraphesuite"/>
        <w:jc w:val="center"/>
      </w:pPr>
      <w:r>
        <w:rPr>
          <w:noProof/>
        </w:rPr>
        <w:drawing>
          <wp:inline distT="0" distB="0" distL="0" distR="0" wp14:anchorId="5C9ED8C2" wp14:editId="54EE7925">
            <wp:extent cx="4348113" cy="2956956"/>
            <wp:effectExtent l="171450" t="171450" r="147955" b="1866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8199" cy="32358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2F18BD" w:rsidRPr="002F18BD" w:rsidRDefault="002F18BD" w:rsidP="002F18BD">
      <w:pPr>
        <w:pStyle w:val="Figure"/>
        <w:rPr>
          <w:vanish/>
          <w:specVanish/>
        </w:rPr>
      </w:pPr>
      <w:bookmarkStart w:id="157" w:name="_Toc521329564"/>
      <w:r>
        <w:t>Une s</w:t>
      </w:r>
      <w:r w:rsidRPr="005155B3">
        <w:t xml:space="preserve">ous-structure formée de deux cycles </w:t>
      </w:r>
      <w:r>
        <w:t>a</w:t>
      </w:r>
      <w:r w:rsidRPr="005155B3">
        <w:t>ccolés</w:t>
      </w:r>
      <w:r>
        <w:t>.</w:t>
      </w:r>
      <w:bookmarkStart w:id="158" w:name="_Toc521325664"/>
      <w:bookmarkStart w:id="159" w:name="_Toc521325908"/>
      <w:bookmarkStart w:id="160" w:name="_Toc521325954"/>
      <w:bookmarkStart w:id="161" w:name="_Toc521326008"/>
      <w:bookmarkStart w:id="162" w:name="_Toc521326054"/>
      <w:bookmarkStart w:id="163" w:name="_Toc521326100"/>
      <w:bookmarkStart w:id="164" w:name="_Toc521326146"/>
      <w:bookmarkStart w:id="165" w:name="_Toc521326192"/>
      <w:bookmarkEnd w:id="157"/>
      <w:bookmarkEnd w:id="158"/>
      <w:bookmarkEnd w:id="159"/>
      <w:bookmarkEnd w:id="160"/>
      <w:bookmarkEnd w:id="161"/>
      <w:bookmarkEnd w:id="162"/>
      <w:bookmarkEnd w:id="163"/>
      <w:bookmarkEnd w:id="164"/>
      <w:bookmarkEnd w:id="165"/>
    </w:p>
    <w:p w:rsidR="002F18BD" w:rsidRPr="0032326D" w:rsidRDefault="002F18BD" w:rsidP="002F18BD">
      <w:pPr>
        <w:pStyle w:val="Figure20"/>
      </w:pPr>
      <w:r w:rsidRPr="0032326D">
        <w:t xml:space="preserve"> L’identifiant complet de cette sous-structure est : « 2_2-</w:t>
      </w:r>
      <w:bookmarkStart w:id="166" w:name="_Hlk521154892"/>
      <w:r w:rsidRPr="0032326D">
        <w:t>UG-CA</w:t>
      </w:r>
      <w:bookmarkEnd w:id="166"/>
      <w:r w:rsidRPr="0032326D">
        <w:t>_pos_1&amp;2_2-</w:t>
      </w:r>
      <w:bookmarkStart w:id="167" w:name="_Hlk521154947"/>
      <w:r w:rsidRPr="0032326D">
        <w:t>GC-GC</w:t>
      </w:r>
      <w:bookmarkEnd w:id="167"/>
      <w:r w:rsidRPr="0032326D">
        <w:t>_pos_0 ». Le nucléotide d’intérêt est le deuxième nucléotide du cycle « UG-CA » ou le premier nucléotide du cycle : « GC-GC », sont identifiant permet de comparer les nucléotides se trouvant dans la même S-S dans d’autres ARN.</w:t>
      </w:r>
      <w:r w:rsidRPr="0032326D">
        <w:br w:type="page"/>
      </w:r>
    </w:p>
    <w:p w:rsidR="002F18BD" w:rsidRPr="0017315A" w:rsidRDefault="002F18BD" w:rsidP="002F18BD">
      <w:pPr>
        <w:pStyle w:val="Paragraphesuite"/>
        <w:jc w:val="center"/>
      </w:pPr>
      <w:r>
        <w:rPr>
          <w:noProof/>
        </w:rPr>
        <w:lastRenderedPageBreak/>
        <w:drawing>
          <wp:anchor distT="0" distB="0" distL="114300" distR="114300" simplePos="0" relativeHeight="251756544" behindDoc="0" locked="0" layoutInCell="1" allowOverlap="1" wp14:anchorId="5BAA6525" wp14:editId="32F71B14">
            <wp:simplePos x="2243455" y="914400"/>
            <wp:positionH relativeFrom="margin">
              <wp:align>center</wp:align>
            </wp:positionH>
            <wp:positionV relativeFrom="margin">
              <wp:align>top</wp:align>
            </wp:positionV>
            <wp:extent cx="1144270" cy="2205990"/>
            <wp:effectExtent l="2540" t="0" r="127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144270" cy="2205990"/>
                    </a:xfrm>
                    <a:prstGeom prst="rect">
                      <a:avLst/>
                    </a:prstGeom>
                    <a:noFill/>
                    <a:ln>
                      <a:noFill/>
                    </a:ln>
                  </pic:spPr>
                </pic:pic>
              </a:graphicData>
            </a:graphic>
          </wp:anchor>
        </w:drawing>
      </w:r>
    </w:p>
    <w:p w:rsidR="002F18BD" w:rsidRPr="0043254B" w:rsidRDefault="002F18BD" w:rsidP="002F18BD">
      <w:pPr>
        <w:pStyle w:val="Figure"/>
        <w:rPr>
          <w:vanish/>
          <w:specVanish/>
        </w:rPr>
      </w:pPr>
      <w:bookmarkStart w:id="168" w:name="_Toc521329565"/>
      <w:r w:rsidRPr="00794739">
        <w:t>Représentation de trois cycles</w:t>
      </w:r>
      <w:r>
        <w:t xml:space="preserve"> se chevauchant</w:t>
      </w:r>
      <w:r w:rsidRPr="00794739">
        <w:t>.</w:t>
      </w:r>
      <w:bookmarkStart w:id="169" w:name="_Toc521325665"/>
      <w:bookmarkStart w:id="170" w:name="_Toc521325909"/>
      <w:bookmarkStart w:id="171" w:name="_Toc521325955"/>
      <w:bookmarkStart w:id="172" w:name="_Toc521326009"/>
      <w:bookmarkStart w:id="173" w:name="_Toc521326055"/>
      <w:bookmarkStart w:id="174" w:name="_Toc521326101"/>
      <w:bookmarkStart w:id="175" w:name="_Toc521326147"/>
      <w:bookmarkStart w:id="176" w:name="_Toc521326193"/>
      <w:bookmarkEnd w:id="168"/>
      <w:bookmarkEnd w:id="169"/>
      <w:bookmarkEnd w:id="170"/>
      <w:bookmarkEnd w:id="171"/>
      <w:bookmarkEnd w:id="172"/>
      <w:bookmarkEnd w:id="173"/>
      <w:bookmarkEnd w:id="174"/>
      <w:bookmarkEnd w:id="175"/>
      <w:bookmarkEnd w:id="176"/>
    </w:p>
    <w:p w:rsidR="002F18BD" w:rsidRPr="0032326D" w:rsidRDefault="002F18BD" w:rsidP="002F18BD">
      <w:pPr>
        <w:pStyle w:val="Figure20"/>
      </w:pPr>
      <w:r w:rsidRPr="0032326D">
        <w:t xml:space="preserve"> Dans cette figure, le chevauchement des cycles est évident. La boite bleue et la boite verte entourent un cycle « </w:t>
      </w:r>
      <w:r w:rsidRPr="0032326D">
        <w:rPr>
          <w:rFonts w:ascii="Baskerville Old Face" w:hAnsi="Baskerville Old Face"/>
        </w:rPr>
        <w:t>2_2</w:t>
      </w:r>
      <w:r w:rsidRPr="0032326D">
        <w:t xml:space="preserve"> ». La boite rouge entoure un cycle à cinq nucléotides, un « </w:t>
      </w:r>
      <w:r w:rsidRPr="0032326D">
        <w:rPr>
          <w:rFonts w:ascii="Baskerville Old Face" w:hAnsi="Baskerville Old Face"/>
        </w:rPr>
        <w:t>5</w:t>
      </w:r>
      <w:r w:rsidRPr="0032326D">
        <w:t xml:space="preserve"> ». Lorsqu’on s’intéresse à un nucléotide en particulier, les nucléotides pairés se trouve à la jonction de deux cycles tandis que les nucléotides non pairés font partie d’un seul cycle. Cette figure est tirée du manuel d’instruction de MCFlashfold (</w:t>
      </w:r>
      <w:r w:rsidRPr="0032326D">
        <w:rPr>
          <w:noProof/>
        </w:rPr>
        <w:t>2015,</w:t>
      </w:r>
      <w:r w:rsidRPr="0032326D">
        <w:t xml:space="preserve"> </w:t>
      </w:r>
      <w:r w:rsidRPr="0032326D">
        <w:rPr>
          <w:noProof/>
        </w:rPr>
        <w:t xml:space="preserve">Dallaire, P. and F. Major, </w:t>
      </w:r>
      <w:r w:rsidRPr="0032326D">
        <w:rPr>
          <w:i/>
          <w:noProof/>
        </w:rPr>
        <w:t>MCFlashfold (mcff version 34) user manual).</w:t>
      </w:r>
      <w:r w:rsidRPr="0032326D">
        <w:rPr>
          <w:noProof/>
        </w:rPr>
        <w:t xml:space="preserve"> Les boites ont été ajoutées. </w:t>
      </w:r>
    </w:p>
    <w:p w:rsidR="00FC3DCB" w:rsidRDefault="00FC3DCB" w:rsidP="002F18BD">
      <w:pPr>
        <w:pStyle w:val="Paragraphesuite"/>
      </w:pPr>
    </w:p>
    <w:p w:rsidR="002F18BD" w:rsidRDefault="002F18BD" w:rsidP="002F18BD">
      <w:pPr>
        <w:pStyle w:val="Paragraphesuite"/>
      </w:pPr>
      <w:r w:rsidRPr="004B4255">
        <w:t>Dans ce mémoire, une chaine de caractère identifie</w:t>
      </w:r>
      <w:r>
        <w:t xml:space="preserve"> les </w:t>
      </w:r>
      <w:r w:rsidR="00FC3DCB">
        <w:t>S-S</w:t>
      </w:r>
      <w:r w:rsidRPr="004B4255">
        <w:t xml:space="preserve">. </w:t>
      </w:r>
      <w:r>
        <w:t>Cet identifiant est un mini langage en soi au sens informatique du terme. Le diagramme à rail de l’expression régulière qui lui correspond a été placé dans la figure suivante</w:t>
      </w:r>
      <w:r w:rsidRPr="004B4255">
        <w:t>.</w:t>
      </w:r>
    </w:p>
    <w:p w:rsidR="002F18BD" w:rsidRPr="00E7031C" w:rsidRDefault="002F18BD" w:rsidP="002F18BD">
      <w:pPr>
        <w:pStyle w:val="Paragraphe"/>
      </w:pPr>
      <w:r>
        <w:rPr>
          <w:noProof/>
        </w:rPr>
        <mc:AlternateContent>
          <mc:Choice Requires="wps">
            <w:drawing>
              <wp:anchor distT="0" distB="0" distL="114300" distR="114300" simplePos="0" relativeHeight="251764736" behindDoc="0" locked="0" layoutInCell="1" allowOverlap="1" wp14:anchorId="4CD6918D" wp14:editId="5E9AAC68">
                <wp:simplePos x="0" y="0"/>
                <wp:positionH relativeFrom="column">
                  <wp:posOffset>2561533</wp:posOffset>
                </wp:positionH>
                <wp:positionV relativeFrom="paragraph">
                  <wp:posOffset>162654</wp:posOffset>
                </wp:positionV>
                <wp:extent cx="258024" cy="226016"/>
                <wp:effectExtent l="0" t="0" r="27940" b="22225"/>
                <wp:wrapNone/>
                <wp:docPr id="41" name="Text Box 41"/>
                <wp:cNvGraphicFramePr/>
                <a:graphic xmlns:a="http://schemas.openxmlformats.org/drawingml/2006/main">
                  <a:graphicData uri="http://schemas.microsoft.com/office/word/2010/wordprocessingShape">
                    <wps:wsp>
                      <wps:cNvSpPr txBox="1"/>
                      <wps:spPr>
                        <a:xfrm>
                          <a:off x="0" y="0"/>
                          <a:ext cx="258024" cy="226016"/>
                        </a:xfrm>
                        <a:prstGeom prst="rect">
                          <a:avLst/>
                        </a:prstGeom>
                        <a:solidFill>
                          <a:schemeClr val="lt1"/>
                        </a:solidFill>
                        <a:ln w="6350">
                          <a:solidFill>
                            <a:prstClr val="black"/>
                          </a:solidFill>
                        </a:ln>
                      </wps:spPr>
                      <wps:txbx>
                        <w:txbxContent>
                          <w:p w:rsidR="00750E05" w:rsidRPr="00B35AFB" w:rsidRDefault="00750E05" w:rsidP="002F18BD">
                            <w:pPr>
                              <w:rPr>
                                <w:sz w:val="20"/>
                              </w:rPr>
                            </w:pPr>
                            <w:r w:rsidRPr="00B35AFB">
                              <w:rPr>
                                <w:sz w:val="20"/>
                              </w:rPr>
                              <w:t>&amp;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918D" id="Text Box 41" o:spid="_x0000_s1031" type="#_x0000_t202" style="position:absolute;left:0;text-align:left;margin-left:201.7pt;margin-top:12.8pt;width:20.3pt;height:17.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" fillcolor="white [3201]" strokeweight=".5pt">
                <v:textbox>
                  <w:txbxContent>
                    <w:p w:rsidR="00750E05" w:rsidRPr="00B35AFB" w:rsidRDefault="00750E05" w:rsidP="002F18BD">
                      <w:pPr>
                        <w:rPr>
                          <w:sz w:val="20"/>
                        </w:rPr>
                      </w:pPr>
                      <w:r w:rsidRPr="00B35AFB">
                        <w:rPr>
                          <w:sz w:val="20"/>
                        </w:rPr>
                        <w:t>&amp;</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6ED4F7FB" wp14:editId="7B3A4F17">
                <wp:simplePos x="0" y="0"/>
                <wp:positionH relativeFrom="column">
                  <wp:posOffset>4769296</wp:posOffset>
                </wp:positionH>
                <wp:positionV relativeFrom="paragraph">
                  <wp:posOffset>275822</wp:posOffset>
                </wp:positionV>
                <wp:extent cx="1283" cy="1023041"/>
                <wp:effectExtent l="38100" t="0" r="55880" b="62865"/>
                <wp:wrapNone/>
                <wp:docPr id="255" name="Straight Connector 255"/>
                <wp:cNvGraphicFramePr/>
                <a:graphic xmlns:a="http://schemas.openxmlformats.org/drawingml/2006/main">
                  <a:graphicData uri="http://schemas.microsoft.com/office/word/2010/wordprocessingShape">
                    <wps:wsp>
                      <wps:cNvCnPr/>
                      <wps:spPr>
                        <a:xfrm flipH="1">
                          <a:off x="0" y="0"/>
                          <a:ext cx="1283" cy="1023041"/>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47F6" id="Straight Connector 255"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55pt,21.7pt" to="375.65pt,1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" strokecolor="black [3200]" strokeweight=".5pt">
                <v:stroke endarrow="oval" joinstyle="miter"/>
              </v:line>
            </w:pict>
          </mc:Fallback>
        </mc:AlternateContent>
      </w:r>
      <w:r>
        <w:rPr>
          <w:noProof/>
        </w:rPr>
        <mc:AlternateContent>
          <mc:Choice Requires="wps">
            <w:drawing>
              <wp:anchor distT="0" distB="0" distL="114300" distR="114300" simplePos="0" relativeHeight="251761664" behindDoc="0" locked="0" layoutInCell="1" allowOverlap="1" wp14:anchorId="06F92FC0" wp14:editId="20A99F1C">
                <wp:simplePos x="0" y="0"/>
                <wp:positionH relativeFrom="column">
                  <wp:posOffset>479236</wp:posOffset>
                </wp:positionH>
                <wp:positionV relativeFrom="paragraph">
                  <wp:posOffset>275659</wp:posOffset>
                </wp:positionV>
                <wp:extent cx="4290544" cy="0"/>
                <wp:effectExtent l="0" t="0" r="0" b="0"/>
                <wp:wrapNone/>
                <wp:docPr id="251" name="Straight Connector 251"/>
                <wp:cNvGraphicFramePr/>
                <a:graphic xmlns:a="http://schemas.openxmlformats.org/drawingml/2006/main">
                  <a:graphicData uri="http://schemas.microsoft.com/office/word/2010/wordprocessingShape">
                    <wps:wsp>
                      <wps:cNvCnPr/>
                      <wps:spPr>
                        <a:xfrm flipV="1">
                          <a:off x="0" y="0"/>
                          <a:ext cx="4290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D6B0C" id="Straight Connector 251"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21.7pt" to="375.6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762688" behindDoc="0" locked="0" layoutInCell="1" allowOverlap="1" wp14:anchorId="2649BE27" wp14:editId="7610B4DB">
                <wp:simplePos x="0" y="0"/>
                <wp:positionH relativeFrom="column">
                  <wp:posOffset>479236</wp:posOffset>
                </wp:positionH>
                <wp:positionV relativeFrom="paragraph">
                  <wp:posOffset>284875</wp:posOffset>
                </wp:positionV>
                <wp:extent cx="0" cy="955141"/>
                <wp:effectExtent l="76200" t="0" r="76200" b="54610"/>
                <wp:wrapNone/>
                <wp:docPr id="252" name="Straight Connector 252"/>
                <wp:cNvGraphicFramePr/>
                <a:graphic xmlns:a="http://schemas.openxmlformats.org/drawingml/2006/main">
                  <a:graphicData uri="http://schemas.microsoft.com/office/word/2010/wordprocessingShape">
                    <wps:wsp>
                      <wps:cNvCnPr/>
                      <wps:spPr>
                        <a:xfrm>
                          <a:off x="0" y="0"/>
                          <a:ext cx="0" cy="95514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EB0E3" id="Straight Connector 25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22.45pt" to="37.7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" strokecolor="black [3200]" strokeweight=".5pt">
                <v:stroke endarrow="block" joinstyle="miter"/>
              </v:line>
            </w:pict>
          </mc:Fallback>
        </mc:AlternateContent>
      </w:r>
    </w:p>
    <w:p w:rsidR="002F18BD" w:rsidRDefault="002F18BD" w:rsidP="002F18BD">
      <w:pPr>
        <w:pStyle w:val="Paragraphesuite"/>
      </w:pPr>
      <w:r>
        <w:rPr>
          <w:noProof/>
        </w:rPr>
        <w:drawing>
          <wp:inline distT="0" distB="0" distL="0" distR="0" wp14:anchorId="79F73BD4" wp14:editId="1CBF210A">
            <wp:extent cx="5247640" cy="1876830"/>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7640" cy="1876830"/>
                    </a:xfrm>
                    <a:prstGeom prst="rect">
                      <a:avLst/>
                    </a:prstGeom>
                    <a:noFill/>
                    <a:ln>
                      <a:noFill/>
                    </a:ln>
                  </pic:spPr>
                </pic:pic>
              </a:graphicData>
            </a:graphic>
          </wp:inline>
        </w:drawing>
      </w:r>
    </w:p>
    <w:p w:rsidR="002F18BD" w:rsidRPr="002F18BD" w:rsidRDefault="002F18BD" w:rsidP="002F18BD">
      <w:pPr>
        <w:pStyle w:val="Figure"/>
        <w:rPr>
          <w:vanish/>
          <w:specVanish/>
        </w:rPr>
      </w:pPr>
      <w:bookmarkStart w:id="177" w:name="_Toc521329566"/>
      <w:r>
        <w:t>Diagramme à rail de l’expression régulière associée à l’identifiant des S-S.</w:t>
      </w:r>
      <w:bookmarkEnd w:id="177"/>
      <w:r>
        <w:t xml:space="preserve"> </w:t>
      </w:r>
      <w:bookmarkStart w:id="178" w:name="_Toc521325666"/>
      <w:bookmarkStart w:id="179" w:name="_Toc521325910"/>
      <w:bookmarkStart w:id="180" w:name="_Toc521325956"/>
      <w:bookmarkStart w:id="181" w:name="_Toc521326010"/>
      <w:bookmarkStart w:id="182" w:name="_Toc521326056"/>
      <w:bookmarkStart w:id="183" w:name="_Toc521326102"/>
      <w:bookmarkStart w:id="184" w:name="_Toc521326148"/>
      <w:bookmarkStart w:id="185" w:name="_Toc521326194"/>
      <w:bookmarkEnd w:id="178"/>
      <w:bookmarkEnd w:id="179"/>
      <w:bookmarkEnd w:id="180"/>
      <w:bookmarkEnd w:id="181"/>
      <w:bookmarkEnd w:id="182"/>
      <w:bookmarkEnd w:id="183"/>
      <w:bookmarkEnd w:id="184"/>
      <w:bookmarkEnd w:id="185"/>
    </w:p>
    <w:p w:rsidR="002F18BD" w:rsidRDefault="002F18BD" w:rsidP="002F18BD">
      <w:pPr>
        <w:pStyle w:val="Figure20"/>
      </w:pPr>
      <w:r w:rsidRPr="0032326D">
        <w:t xml:space="preserve"> Un « &amp; » est placé entre les deux chaines de caractères lorsque le nucléotide est au centre de deux cycles. </w:t>
      </w:r>
    </w:p>
    <w:p w:rsidR="00D24421" w:rsidRPr="0032326D" w:rsidRDefault="00D24421" w:rsidP="002F18BD">
      <w:pPr>
        <w:pStyle w:val="Figure20"/>
      </w:pPr>
    </w:p>
    <w:p w:rsidR="002F18BD" w:rsidRDefault="002F18BD" w:rsidP="002F18BD">
      <w:pPr>
        <w:pStyle w:val="Paragraphesuite"/>
      </w:pPr>
      <w:r>
        <w:t>Les deux sortes de S-S utilisent le même identifiant de base ( les cycles simples et les cycles composés).</w:t>
      </w:r>
    </w:p>
    <w:p w:rsidR="002F18BD" w:rsidRDefault="00D24421" w:rsidP="002F18BD">
      <w:pPr>
        <w:pStyle w:val="Paragraphesuite"/>
      </w:pPr>
      <w:proofErr w:type="gramStart"/>
      <w:r>
        <w:lastRenderedPageBreak/>
        <w:t>Cette</w:t>
      </w:r>
      <w:r w:rsidR="002F18BD">
        <w:t xml:space="preserve"> pages</w:t>
      </w:r>
      <w:proofErr w:type="gramEnd"/>
      <w:r>
        <w:t xml:space="preserve"> et la prochaine</w:t>
      </w:r>
      <w:r w:rsidR="002F18BD">
        <w:t xml:space="preserve"> décrivent </w:t>
      </w:r>
      <w:r w:rsidR="002F18BD" w:rsidRPr="004B4255">
        <w:t>textuelle</w:t>
      </w:r>
      <w:r w:rsidR="002F18BD">
        <w:t xml:space="preserve">ment l’identifiant. </w:t>
      </w:r>
    </w:p>
    <w:p w:rsidR="002F18BD" w:rsidRPr="004A2FB9" w:rsidRDefault="00FC3DCB" w:rsidP="002F18BD">
      <w:pPr>
        <w:pStyle w:val="Heading3"/>
      </w:pPr>
      <w:r>
        <w:t xml:space="preserve">2.2.4 </w:t>
      </w:r>
      <w:r w:rsidR="002F18BD">
        <w:t>L’identifiant unique d’un nucléotide à l’intérieur d’une sous-structure</w:t>
      </w:r>
    </w:p>
    <w:p w:rsidR="002F18BD" w:rsidRDefault="002F18BD" w:rsidP="002F18BD">
      <w:pPr>
        <w:pStyle w:val="Paragraphe"/>
      </w:pPr>
      <w:r>
        <w:t>L’identifiant d’un nucléotide à l’intérieur d’une sous-structure est composé d’un ou deux « cycle augmenté(s) », lorsqu’il y en a deux, un « &amp; » les séparent. Chaque « cycle augmenté » est formé d’un « type », d’une ou deux séquences et de la position du nucléotide d’intérêt. Le terme augmenté réfère à l’addition de la position du nucléotide dans le cycle, cette précision est utile pour caractériser la réactivité d’un nucléotide dans une S-S.</w:t>
      </w:r>
    </w:p>
    <w:p w:rsidR="002F18BD" w:rsidRPr="00A64D17" w:rsidRDefault="00FC3DCB" w:rsidP="002F18BD">
      <w:pPr>
        <w:pStyle w:val="Heading4"/>
      </w:pPr>
      <w:bookmarkStart w:id="186" w:name="_Hlk521328650"/>
      <w:r>
        <w:t>2.2.4</w:t>
      </w:r>
      <w:bookmarkEnd w:id="186"/>
      <w:r w:rsidR="002F18BD">
        <w:t>.1 Le type</w:t>
      </w:r>
    </w:p>
    <w:p w:rsidR="002F18BD" w:rsidRPr="004B4255" w:rsidRDefault="002F18BD" w:rsidP="002F18BD">
      <w:pPr>
        <w:pStyle w:val="Paragraphe"/>
      </w:pPr>
      <w:r w:rsidRPr="004B4255">
        <w:t xml:space="preserve">Dans </w:t>
      </w:r>
      <w:r>
        <w:t>tous</w:t>
      </w:r>
      <w:r w:rsidRPr="004B4255">
        <w:t xml:space="preserve"> </w:t>
      </w:r>
      <w:r>
        <w:t xml:space="preserve">les </w:t>
      </w:r>
      <w:r w:rsidRPr="004B4255">
        <w:t xml:space="preserve">cas, la chaine de caractère débute </w:t>
      </w:r>
      <w:r>
        <w:t xml:space="preserve">toujours </w:t>
      </w:r>
      <w:r w:rsidRPr="004B4255">
        <w:t xml:space="preserve">par le type du </w:t>
      </w:r>
      <w:r>
        <w:t>cycle (</w:t>
      </w:r>
      <w:r w:rsidRPr="004B4255">
        <w:t>«</w:t>
      </w:r>
      <w:r>
        <w:t> </w:t>
      </w:r>
      <w:r>
        <w:rPr>
          <w:rFonts w:ascii="Baskerville Old Face" w:hAnsi="Baskerville Old Face"/>
        </w:rPr>
        <w:t>2</w:t>
      </w:r>
      <w:r w:rsidRPr="009C4B88">
        <w:rPr>
          <w:rFonts w:ascii="Baskerville Old Face" w:hAnsi="Baskerville Old Face"/>
        </w:rPr>
        <w:t>_2</w:t>
      </w:r>
      <w:r>
        <w:t> </w:t>
      </w:r>
      <w:r w:rsidRPr="004B4255">
        <w:t>»</w:t>
      </w:r>
      <w:r>
        <w:t>,</w:t>
      </w:r>
      <w:r w:rsidRPr="004A2FB9">
        <w:t xml:space="preserve"> </w:t>
      </w:r>
      <w:r w:rsidRPr="004B4255">
        <w:t>«</w:t>
      </w:r>
      <w:r>
        <w:t> </w:t>
      </w:r>
      <w:r w:rsidRPr="009C4B88">
        <w:rPr>
          <w:rFonts w:ascii="Baskerville Old Face" w:hAnsi="Baskerville Old Face"/>
        </w:rPr>
        <w:t>3_2</w:t>
      </w:r>
      <w:r>
        <w:t> </w:t>
      </w:r>
      <w:r w:rsidRPr="004B4255">
        <w:t>»</w:t>
      </w:r>
      <w:r>
        <w:t>,</w:t>
      </w:r>
      <w:r w:rsidRPr="004A2FB9">
        <w:t xml:space="preserve"> </w:t>
      </w:r>
      <w:r w:rsidRPr="004B4255">
        <w:t>«</w:t>
      </w:r>
      <w:r>
        <w:t> </w:t>
      </w:r>
      <w:r>
        <w:rPr>
          <w:rFonts w:ascii="Baskerville Old Face" w:hAnsi="Baskerville Old Face"/>
        </w:rPr>
        <w:t>4</w:t>
      </w:r>
      <w:r w:rsidRPr="009C4B88">
        <w:rPr>
          <w:rFonts w:ascii="Baskerville Old Face" w:hAnsi="Baskerville Old Face"/>
        </w:rPr>
        <w:t>_</w:t>
      </w:r>
      <w:r>
        <w:rPr>
          <w:rFonts w:ascii="Baskerville Old Face" w:hAnsi="Baskerville Old Face"/>
        </w:rPr>
        <w:t>4</w:t>
      </w:r>
      <w:r>
        <w:t> </w:t>
      </w:r>
      <w:r w:rsidRPr="004B4255">
        <w:t>»</w:t>
      </w:r>
      <w:r>
        <w:t>, etc.)</w:t>
      </w:r>
      <w:r w:rsidRPr="004B4255">
        <w:t>.</w:t>
      </w:r>
      <w:r>
        <w:t xml:space="preserve"> </w:t>
      </w:r>
      <w:r w:rsidRPr="004B4255">
        <w:t xml:space="preserve"> </w:t>
      </w:r>
    </w:p>
    <w:p w:rsidR="002F18BD" w:rsidRDefault="002F18BD" w:rsidP="002F18BD">
      <w:pPr>
        <w:pStyle w:val="Paragraphesuite"/>
      </w:pPr>
      <w:r>
        <w:t xml:space="preserve">Lorsque le cycle a </w:t>
      </w:r>
      <w:r w:rsidRPr="000E0148">
        <w:rPr>
          <w:u w:val="single"/>
        </w:rPr>
        <w:t>deux brins</w:t>
      </w:r>
      <w:r>
        <w:t xml:space="preserve">, il est délimité par deux paires de bases (deux liaisons non covalentes), le type </w:t>
      </w:r>
      <w:r w:rsidRPr="004B4255">
        <w:t xml:space="preserve">est composé de deux chiffres </w:t>
      </w:r>
      <w:r>
        <w:t xml:space="preserve">représentant </w:t>
      </w:r>
      <w:r w:rsidRPr="004B4255">
        <w:t>le nombre de nucléotides entre les deux paires</w:t>
      </w:r>
      <w:r>
        <w:t xml:space="preserve"> de bases plus </w:t>
      </w:r>
      <w:r w:rsidRPr="004B4255">
        <w:t xml:space="preserve">les nucléotides des </w:t>
      </w:r>
      <w:r>
        <w:t xml:space="preserve">paires de </w:t>
      </w:r>
      <w:r w:rsidRPr="004B4255">
        <w:t>bases.</w:t>
      </w:r>
      <w:r>
        <w:t xml:space="preserve"> </w:t>
      </w:r>
      <w:r w:rsidRPr="004B4255">
        <w:t xml:space="preserve">Il débute par le brin du nucléotide d'intérêt. </w:t>
      </w:r>
    </w:p>
    <w:p w:rsidR="002F18BD" w:rsidRPr="004403D5" w:rsidRDefault="002F18BD" w:rsidP="002F18BD">
      <w:pPr>
        <w:pStyle w:val="Paragraphesuite"/>
        <w:rPr>
          <w:rFonts w:ascii="PREDIC" w:hAnsi="PREDIC"/>
        </w:rPr>
      </w:pPr>
      <w:r w:rsidRPr="004B4255">
        <w:t>Les boucles sont traitées de la même manière</w:t>
      </w:r>
      <w:r>
        <w:t>,</w:t>
      </w:r>
      <w:r w:rsidRPr="004B4255">
        <w:t xml:space="preserve"> mais elles ont </w:t>
      </w:r>
      <w:r w:rsidRPr="000E0148">
        <w:rPr>
          <w:u w:val="single"/>
        </w:rPr>
        <w:t>un seul brin</w:t>
      </w:r>
      <w:r w:rsidRPr="004B4255">
        <w:t xml:space="preserve">. Précisément, pour les boucles, le type du </w:t>
      </w:r>
      <w:r>
        <w:t xml:space="preserve">cycle </w:t>
      </w:r>
      <w:r w:rsidRPr="004B4255">
        <w:t xml:space="preserve">a seulement un </w:t>
      </w:r>
      <w:r>
        <w:t xml:space="preserve">chiffre. Ce chiffre est le nombre de nucléotides libres de la boucle plus les deux derniers nucléotides de l’hélice. </w:t>
      </w:r>
    </w:p>
    <w:p w:rsidR="002F18BD" w:rsidRDefault="002F18BD" w:rsidP="002F18BD">
      <w:pPr>
        <w:pStyle w:val="Paragraphesuite"/>
      </w:pPr>
      <w:r>
        <w:t>Seul les cycles ayant moins de sept nucléotides sur chaque brin ont un chiffre, les autres ont un « L ». Deux raisons expliquent ce choix d’implémentation.</w:t>
      </w:r>
    </w:p>
    <w:p w:rsidR="002F18BD" w:rsidRDefault="002F18BD" w:rsidP="002F18BD">
      <w:pPr>
        <w:pStyle w:val="Paragraphe"/>
        <w:numPr>
          <w:ilvl w:val="0"/>
          <w:numId w:val="40"/>
        </w:numPr>
      </w:pPr>
      <w:r>
        <w:t>Il n’y a pas beaucoup d’occurrence d’une grosse S-S.</w:t>
      </w:r>
    </w:p>
    <w:p w:rsidR="002F18BD" w:rsidRPr="00A64D17" w:rsidRDefault="002F18BD" w:rsidP="002F18BD">
      <w:pPr>
        <w:pStyle w:val="Paragraphe"/>
        <w:numPr>
          <w:ilvl w:val="0"/>
          <w:numId w:val="40"/>
        </w:numPr>
      </w:pPr>
      <w:r>
        <w:t>L’espace de la base de données est précieuse, ses performances dépendent du nombre d’entrées différentes.</w:t>
      </w:r>
    </w:p>
    <w:p w:rsidR="002F18BD" w:rsidRDefault="00FC3DCB" w:rsidP="002F18BD">
      <w:pPr>
        <w:pStyle w:val="Heading4"/>
      </w:pPr>
      <w:bookmarkStart w:id="187" w:name="_Hlk501634157"/>
      <w:r>
        <w:lastRenderedPageBreak/>
        <w:t>2.2.4</w:t>
      </w:r>
      <w:r w:rsidR="002F18BD">
        <w:t xml:space="preserve">.2 </w:t>
      </w:r>
      <w:bookmarkEnd w:id="187"/>
      <w:r w:rsidR="002F18BD">
        <w:t>La séquence</w:t>
      </w:r>
    </w:p>
    <w:p w:rsidR="002F18BD" w:rsidRPr="009C4B88" w:rsidRDefault="002F18BD" w:rsidP="002F18BD">
      <w:pPr>
        <w:pStyle w:val="Paragraphe"/>
      </w:pPr>
      <w:r>
        <w:t>Pour les cycles à deux brins, l</w:t>
      </w:r>
      <w:r w:rsidRPr="004B4255">
        <w:t xml:space="preserve">e type est suivi par les séquences, en commençant, </w:t>
      </w:r>
      <w:r>
        <w:t>aussi</w:t>
      </w:r>
      <w:r w:rsidRPr="004B4255">
        <w:t xml:space="preserve">, par le brin d'où provient le nucléotide d'intérêt. </w:t>
      </w:r>
      <w:r>
        <w:t>Les séquences sont de la longueur des chiffres du type ou si elles sont égales ou plus grandes à sept, elles sont remplacées par la lettre « L ».</w:t>
      </w:r>
    </w:p>
    <w:p w:rsidR="002F18BD" w:rsidRPr="00135DC4" w:rsidRDefault="002F18BD" w:rsidP="002F18BD">
      <w:pPr>
        <w:pStyle w:val="Paragraphesuite"/>
      </w:pPr>
      <w:r>
        <w:t>Pour les boucles, la séquence débute par le nucléotide pairé en 5’ et se termine par le nucléotide pairé en 3’. Une fois encore, lorsque le nombre de nucléotides est égal ou supérieur à sept, la lettre « L » remplace la séquence.</w:t>
      </w:r>
    </w:p>
    <w:p w:rsidR="002F18BD" w:rsidRDefault="00FC3DCB" w:rsidP="002F18BD">
      <w:pPr>
        <w:pStyle w:val="Heading4"/>
      </w:pPr>
      <w:r>
        <w:t>2.2.4</w:t>
      </w:r>
      <w:r w:rsidR="002F18BD">
        <w:t>.3 La position du nucléotide</w:t>
      </w:r>
    </w:p>
    <w:p w:rsidR="002F18BD" w:rsidRDefault="002F18BD" w:rsidP="002F18BD">
      <w:pPr>
        <w:pStyle w:val="Paragraphe"/>
      </w:pPr>
      <w:r w:rsidRPr="004B4255">
        <w:t>Finalement</w:t>
      </w:r>
      <w:r>
        <w:t>, on ajoute à l’identifiant</w:t>
      </w:r>
      <w:r w:rsidRPr="004B4255">
        <w:t xml:space="preserve"> la position du nucléotide</w:t>
      </w:r>
      <w:r>
        <w:t xml:space="preserve">. Pour les cycles composés de deux brins le nt. </w:t>
      </w:r>
      <w:proofErr w:type="gramStart"/>
      <w:r>
        <w:t>se</w:t>
      </w:r>
      <w:proofErr w:type="gramEnd"/>
      <w:r>
        <w:t xml:space="preserve"> trouve sur </w:t>
      </w:r>
      <w:r w:rsidRPr="004B4255">
        <w:t>le premi</w:t>
      </w:r>
      <w:r>
        <w:t xml:space="preserve">er brin. Ici il faut noter qu’on ne prend pas en compte le coté du brin sur lequel se trouve le nt. (5’ ou 3’) lors de leur extraction de l’ARN.  Pour les boucles, il n’y a pas d’ambiguïté à ce niveau. </w:t>
      </w:r>
    </w:p>
    <w:p w:rsidR="002F18BD" w:rsidRDefault="002F18BD" w:rsidP="002F18BD">
      <w:pPr>
        <w:pStyle w:val="Paragraphe"/>
      </w:pPr>
      <w:r>
        <w:t xml:space="preserve">Dans les deux cas (les sous-structures à deux brins ou boucles), le premier nucléotide en 5’ à comme numéro de position le 0 et les autres suivent. Le dernier nt. </w:t>
      </w:r>
      <w:proofErr w:type="gramStart"/>
      <w:r>
        <w:t>a</w:t>
      </w:r>
      <w:proofErr w:type="gramEnd"/>
      <w:r>
        <w:t xml:space="preserve"> donc la position « n » - 1, « n » étant le nombre de nucléotide du brin.</w:t>
      </w:r>
    </w:p>
    <w:p w:rsidR="002F18BD" w:rsidRDefault="00FC3DCB" w:rsidP="002F18BD">
      <w:pPr>
        <w:pStyle w:val="Heading4"/>
      </w:pPr>
      <w:bookmarkStart w:id="188" w:name="_Hlk501634222"/>
      <w:bookmarkStart w:id="189" w:name="_Hlk501232149"/>
      <w:bookmarkEnd w:id="142"/>
      <w:r>
        <w:t>2.2.4</w:t>
      </w:r>
      <w:r w:rsidR="002F18BD">
        <w:t xml:space="preserve">.4 </w:t>
      </w:r>
      <w:bookmarkEnd w:id="188"/>
      <w:r w:rsidR="002F18BD" w:rsidRPr="00D739B1">
        <w:t xml:space="preserve">Appartenance d’un nucléotide à un </w:t>
      </w:r>
      <w:r w:rsidR="002F18BD">
        <w:t>cycle</w:t>
      </w:r>
    </w:p>
    <w:p w:rsidR="002F18BD" w:rsidRPr="00D739B1" w:rsidRDefault="002F18BD" w:rsidP="002F18BD">
      <w:pPr>
        <w:pStyle w:val="Paragraphe"/>
      </w:pPr>
      <w:r>
        <w:t xml:space="preserve">Les nucléotides pairés font partie de deux cycles, tandis que les nucléotides non pairés font partie d’un seul cycle </w:t>
      </w:r>
      <w:r w:rsidRPr="00D739B1">
        <w:t xml:space="preserve">par SS. Les nucléotides de début ou de fin de séquences pour lesquels aucun voisin n’est pairé d’un des deux côtés, ne font pas partie d’un </w:t>
      </w:r>
      <w:r>
        <w:t>cycle</w:t>
      </w:r>
      <w:r w:rsidRPr="00D739B1">
        <w:t xml:space="preserve"> à proprement parler, mais il est utile d’identifier ces caractéristiques pour prédire la réactivité des nucléotides. L’algorithme qui permet d’extraire les </w:t>
      </w:r>
      <w:r>
        <w:t>cycles</w:t>
      </w:r>
      <w:r w:rsidRPr="00D739B1">
        <w:t xml:space="preserve"> d’une SS est expliqué dans le chapitre 1. </w:t>
      </w:r>
    </w:p>
    <w:p w:rsidR="002F18BD" w:rsidRPr="00D739B1" w:rsidRDefault="00FC3DCB" w:rsidP="002F18BD">
      <w:pPr>
        <w:pStyle w:val="Heading3"/>
      </w:pPr>
      <w:bookmarkStart w:id="190" w:name="_Toc502671836"/>
      <w:bookmarkStart w:id="191" w:name="_Hlk521328684"/>
      <w:r>
        <w:lastRenderedPageBreak/>
        <w:t xml:space="preserve">2.2.5 </w:t>
      </w:r>
      <w:bookmarkEnd w:id="191"/>
      <w:r w:rsidR="002F18BD" w:rsidRPr="00D739B1">
        <w:t>La prédiction des structures secondaire</w:t>
      </w:r>
      <w:bookmarkEnd w:id="190"/>
      <w:r>
        <w:t>s</w:t>
      </w:r>
    </w:p>
    <w:p w:rsidR="002F18BD" w:rsidRPr="00D739B1" w:rsidRDefault="002F18BD" w:rsidP="002F18BD">
      <w:pPr>
        <w:pStyle w:val="Paragraphe"/>
      </w:pPr>
      <w:r>
        <w:t xml:space="preserve">Pour comprendre et prédire la réactivité des nt.  </w:t>
      </w:r>
      <w:proofErr w:type="gramStart"/>
      <w:r>
        <w:t>à</w:t>
      </w:r>
      <w:proofErr w:type="gramEnd"/>
      <w:r>
        <w:t xml:space="preserve"> partir d’une séquence de nucléotide, il faut avoir une idée de sa structure. </w:t>
      </w:r>
      <w:r w:rsidRPr="00D739B1">
        <w:t>Plusieurs méthodes ont été développées pour prédire la ou les structures secondaires d’un ARN à partir de sa</w:t>
      </w:r>
      <w:r>
        <w:t>/leur</w:t>
      </w:r>
      <w:r w:rsidRPr="00D739B1">
        <w:t xml:space="preserve"> séquence. </w:t>
      </w:r>
      <w:bookmarkStart w:id="192" w:name="_Hlk501233614"/>
      <w:r w:rsidRPr="00D739B1">
        <w:t>Dans ce mémoire, j’utilise deux d’entre elles</w:t>
      </w:r>
      <w:r>
        <w:t> : la méthode des proches voisins et celle de l’échantillonnage des structures connues.</w:t>
      </w:r>
      <w:bookmarkEnd w:id="192"/>
    </w:p>
    <w:p w:rsidR="002F18BD" w:rsidRPr="00D739B1" w:rsidRDefault="00FC3DCB" w:rsidP="002F18BD">
      <w:pPr>
        <w:pStyle w:val="Heading4"/>
      </w:pPr>
      <w:bookmarkStart w:id="193" w:name="_Hlk501634254"/>
      <w:r>
        <w:t>2.2.5</w:t>
      </w:r>
      <w:r w:rsidR="002F18BD">
        <w:t xml:space="preserve">.1 </w:t>
      </w:r>
      <w:bookmarkEnd w:id="193"/>
      <w:r w:rsidR="002F18BD" w:rsidRPr="00D739B1">
        <w:t>Les proches voisins (RNAsubopt)</w:t>
      </w:r>
    </w:p>
    <w:bookmarkEnd w:id="189"/>
    <w:p w:rsidR="002F18BD" w:rsidRDefault="002F18BD" w:rsidP="002F18BD">
      <w:pPr>
        <w:pStyle w:val="Paragraphe"/>
      </w:pPr>
      <w:r>
        <w:t>Une des deux méthodes de repliement des ARN en SS utilisé dans ce projet de recherche est la méthode des proches voisins.</w:t>
      </w:r>
    </w:p>
    <w:p w:rsidR="002F18BD" w:rsidRPr="00D739B1" w:rsidRDefault="002F18BD" w:rsidP="002F18BD">
      <w:pPr>
        <w:pStyle w:val="Paragraphesuite"/>
      </w:pPr>
      <w:r w:rsidRPr="00D739B1">
        <w:t xml:space="preserve">Cette méthode est nommée « </w:t>
      </w:r>
      <w:proofErr w:type="spellStart"/>
      <w:r w:rsidRPr="00D739B1">
        <w:t>nearest</w:t>
      </w:r>
      <w:proofErr w:type="spellEnd"/>
      <w:r w:rsidRPr="00D739B1">
        <w:t xml:space="preserve"> </w:t>
      </w:r>
      <w:proofErr w:type="spellStart"/>
      <w:r w:rsidRPr="00D739B1">
        <w:t>neighbour</w:t>
      </w:r>
      <w:proofErr w:type="spellEnd"/>
      <w:r w:rsidRPr="00D739B1">
        <w:t xml:space="preserve"> » en anglais et a été développée par Nussinov et coll. en 1978</w:t>
      </w:r>
      <w:r>
        <w:t xml:space="preserve"> </w:t>
      </w:r>
      <w:r w:rsidRPr="00D739B1">
        <w:t xml:space="preserve">[15]. </w:t>
      </w:r>
      <w:proofErr w:type="spellStart"/>
      <w:r w:rsidRPr="00D739B1">
        <w:t>Zucker</w:t>
      </w:r>
      <w:proofErr w:type="spellEnd"/>
      <w:r w:rsidRPr="00D739B1">
        <w:t xml:space="preserve"> et Stiegler l’ont implémenté et placée dans un programme nommé </w:t>
      </w:r>
      <w:proofErr w:type="spellStart"/>
      <w:r w:rsidRPr="00D739B1">
        <w:t>mfold</w:t>
      </w:r>
      <w:proofErr w:type="spellEnd"/>
      <w:r w:rsidRPr="00D739B1">
        <w:t xml:space="preserve"> par la suite</w:t>
      </w:r>
      <w:r>
        <w:t xml:space="preserve"> </w:t>
      </w:r>
      <w:r>
        <w:fldChar w:fldCharType="begin"/>
      </w:r>
      <w:r>
        <w:instrText xml:space="preserve"> ADDIN EN.CITE &lt;EndNote&gt;&lt;Cite&gt;&lt;Author&gt;Zuker&lt;/Author&gt;&lt;Year&gt;1981&lt;/Year&gt;&lt;RecNum&gt;58&lt;/RecNum&gt;&lt;DisplayText&gt;[28]&lt;/DisplayText&gt;&lt;record&gt;&lt;rec-number&gt;58&lt;/rec-number&gt;&lt;foreign-keys&gt;&lt;key app="EN" db-id="zxs52ffvft0fp6exzthv5fd6f00x5z2ax2ew" timestamp="1513720385"&gt;58&lt;/key&gt;&lt;/foreign-keys&gt;&lt;ref-type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fldChar w:fldCharType="separate"/>
      </w:r>
      <w:r>
        <w:rPr>
          <w:noProof/>
        </w:rPr>
        <w:t>[28]</w:t>
      </w:r>
      <w:r>
        <w:fldChar w:fldCharType="end"/>
      </w:r>
      <w:r w:rsidRPr="00D739B1">
        <w:t>.</w:t>
      </w:r>
    </w:p>
    <w:p w:rsidR="002F18BD" w:rsidRPr="00D739B1" w:rsidRDefault="002F18BD" w:rsidP="002F18BD">
      <w:r>
        <w:t>Dans</w:t>
      </w:r>
      <w:r w:rsidRPr="00D739B1">
        <w:t xml:space="preserve"> cet algorithme, les duos de paires de bases adjacentes, les boucles internes, les boucles de fin d’hélice et les renflements obtiennent une énergie qui contribue à l’énergie totale de la molécule. L’idée, tout comme dans beaucoup d’autres algorithmes, est de former la </w:t>
      </w:r>
      <w:r>
        <w:t>SS</w:t>
      </w:r>
      <w:r w:rsidRPr="00D739B1">
        <w:t xml:space="preserve"> ayant la plus petite énergie possible. Cette méthode a été optimisée et est très utilisée pour déterminer la température de fusion (ou de fonte) de deux acides nucléiques (ADN ou ARN) lors d’une </w:t>
      </w:r>
      <w:r w:rsidRPr="00B80722">
        <w:t>'amplification en chaîne par polymérase</w:t>
      </w:r>
      <w:r>
        <w:t xml:space="preserve"> ( ACP )</w:t>
      </w:r>
      <w:r w:rsidRPr="00D739B1">
        <w:t xml:space="preserve">. </w:t>
      </w:r>
      <w:r>
        <w:t>Un logiciel produisant</w:t>
      </w:r>
      <w:r w:rsidRPr="00D739B1">
        <w:t xml:space="preserve"> un ensemble de SS</w:t>
      </w:r>
      <w:r>
        <w:t xml:space="preserve"> en utilisant cet algorithme</w:t>
      </w:r>
      <w:r w:rsidRPr="00D739B1">
        <w:t xml:space="preserve"> </w:t>
      </w:r>
      <w:r>
        <w:t>a été intégré à mon approche</w:t>
      </w:r>
      <w:r w:rsidRPr="00D739B1">
        <w:t>,</w:t>
      </w:r>
      <w:r>
        <w:t xml:space="preserve"> il se nomme :</w:t>
      </w:r>
      <w:r w:rsidRPr="00D739B1">
        <w:t xml:space="preserve"> </w:t>
      </w:r>
      <w:r w:rsidRPr="009C4B88">
        <w:rPr>
          <w:i/>
        </w:rPr>
        <w:t>RNAsubopt</w:t>
      </w:r>
      <w:r>
        <w:t xml:space="preserve"> </w:t>
      </w:r>
      <w:r w:rsidRPr="00D739B1">
        <w:t>[30].</w:t>
      </w:r>
    </w:p>
    <w:p w:rsidR="002F18BD" w:rsidRDefault="00FC3DCB" w:rsidP="002F18BD">
      <w:pPr>
        <w:pStyle w:val="Heading4"/>
      </w:pPr>
      <w:r>
        <w:t>2.2.5</w:t>
      </w:r>
      <w:r w:rsidR="002F18BD">
        <w:t>.2 Échantillonnage à partir des structure 3D connues (MCFlashfold)</w:t>
      </w:r>
    </w:p>
    <w:p w:rsidR="002F18BD" w:rsidRDefault="002F18BD" w:rsidP="002F18BD">
      <w:pPr>
        <w:pStyle w:val="Paragraphe"/>
      </w:pPr>
      <w:r>
        <w:t>La deuxième méthode de repliement des ARN utilisés est une méthode développée dans le laboratoire du Dr. Major.</w:t>
      </w:r>
    </w:p>
    <w:p w:rsidR="002F18BD" w:rsidRDefault="002F18BD" w:rsidP="002F18BD">
      <w:pPr>
        <w:pStyle w:val="Paragraphesuite"/>
      </w:pPr>
      <w:r>
        <w:t xml:space="preserve">Elle consiste à échantillonner les motifs cycliques nucléotidiques (MCN) d’un ensemble d’ARN dont les structures 3D sont connues. L’ARN est transformé en un </w:t>
      </w:r>
      <w:r>
        <w:lastRenderedPageBreak/>
        <w:t xml:space="preserve">réseau, où les nœuds sont des nucléotides et les liens sont soit des paires de bases ou des liens covalents médiés par un groupement phosphate entre les sucres des nucléotides. </w:t>
      </w:r>
    </w:p>
    <w:p w:rsidR="002F18BD" w:rsidRDefault="002F18BD" w:rsidP="002F18BD">
      <w:pPr>
        <w:pStyle w:val="Paragraphesuite"/>
      </w:pPr>
      <w:r>
        <w:t>La fréquence d’observation d’un motif donné est convertie en probabilité et ces probabilités sont par la suite utilisées pour prédire les SS. L’algorithme est offert dans le matériel supplémentaire de l’article MC-</w:t>
      </w:r>
      <w:proofErr w:type="spellStart"/>
      <w:r>
        <w:t>Fold</w:t>
      </w:r>
      <w:proofErr w:type="spellEnd"/>
      <w:r>
        <w:t xml:space="preserve"> / MC-SYM pipeline </w:t>
      </w:r>
      <w:r>
        <w:fldChar w:fldCharType="begin"/>
      </w:r>
      <w:r>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Pr>
          <w:noProof/>
        </w:rPr>
        <w:t>[23]</w:t>
      </w:r>
      <w:r>
        <w:fldChar w:fldCharType="end"/>
      </w:r>
      <w:r>
        <w:t xml:space="preserve">. </w:t>
      </w:r>
      <w:bookmarkStart w:id="194" w:name="_Hlk501232559"/>
    </w:p>
    <w:p w:rsidR="002F18BD" w:rsidRPr="007413C1" w:rsidRDefault="002F18BD" w:rsidP="002F18BD">
      <w:pPr>
        <w:pStyle w:val="Paragraphesuite"/>
      </w:pPr>
      <w:r>
        <w:t>MCFlashfold, la version utilisée, est une amélioration de MC-</w:t>
      </w:r>
      <w:proofErr w:type="spellStart"/>
      <w:r>
        <w:t>fold</w:t>
      </w:r>
      <w:proofErr w:type="spellEnd"/>
      <w:r>
        <w:t>, créé par un ancien étudiant du Dr Major, Dr Paul Dallaire. MC-</w:t>
      </w:r>
      <w:proofErr w:type="spellStart"/>
      <w:r>
        <w:t>fold</w:t>
      </w:r>
      <w:proofErr w:type="spellEnd"/>
      <w:r>
        <w:t xml:space="preserve"> a été créé par Dr Marc Parisien.</w:t>
      </w:r>
      <w:bookmarkEnd w:id="194"/>
    </w:p>
    <w:p w:rsidR="002F18BD" w:rsidRDefault="00FC3DCB" w:rsidP="002F18BD">
      <w:pPr>
        <w:pStyle w:val="Heading3"/>
      </w:pPr>
      <w:bookmarkStart w:id="195" w:name="_Hlk501634309"/>
      <w:bookmarkStart w:id="196" w:name="_Toc502671838"/>
      <w:r>
        <w:t>2.2.6</w:t>
      </w:r>
      <w:r w:rsidR="002F18BD">
        <w:t xml:space="preserve"> </w:t>
      </w:r>
      <w:bookmarkEnd w:id="195"/>
      <w:r w:rsidR="002F18BD">
        <w:t>Le sondage chimique de l’ARN</w:t>
      </w:r>
      <w:bookmarkEnd w:id="196"/>
    </w:p>
    <w:p w:rsidR="002F18BD" w:rsidRDefault="002F18BD" w:rsidP="002F18BD">
      <w:pPr>
        <w:pStyle w:val="Paragraphe"/>
      </w:pPr>
      <w:r>
        <w:t xml:space="preserve">Une des méthodes fructueuses dans l’étude des structures des ARN est le sondage chimique des ARN. </w:t>
      </w:r>
      <w:r w:rsidRPr="004D0CC1">
        <w:t>Les protocoles de sondages chimiques existent depuis longtemps</w:t>
      </w:r>
      <w:r>
        <w:t>. Ils ont été optimisés et ils produisent des résultats abondants grâce aux technologies de séquençages de nouvelle génération.</w:t>
      </w:r>
    </w:p>
    <w:p w:rsidR="002F18BD" w:rsidRDefault="002F18BD" w:rsidP="002F18BD">
      <w:pPr>
        <w:pStyle w:val="Paragraphesuite"/>
      </w:pPr>
      <w:r>
        <w:t xml:space="preserve">Le principe est le suivant. L’ARN est synthétisé en laboratoire. Il est placé en contact avec un agent chimique qui le modifie de façon spécifique. La réactivité d’un nt est lié à la flexibilité de l’ARN à son niveau et à son accessibilité à l’agent chimique </w:t>
      </w:r>
      <w:r>
        <w:fldChar w:fldCharType="begin"/>
      </w:r>
      <w:r>
        <w:instrText xml:space="preserve"> ADDIN EN.CITE &lt;EndNote&gt;&lt;Cite&gt;&lt;Author&gt;Weeks&lt;/Author&gt;&lt;Year&gt;2012&lt;/Year&gt;&lt;RecNum&gt;60&lt;/RecNum&gt;&lt;DisplayText&gt;[29]&lt;/DisplayText&gt;&lt;record&gt;&lt;rec-number&gt;60&lt;/rec-number&gt;&lt;foreign-keys&gt;&lt;key app="EN" db-id="zxs52ffvft0fp6exzthv5fd6f00x5z2ax2ew" timestamp="1514488253"&gt;60&lt;/key&gt;&lt;/foreign-keys&gt;&lt;ref-type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fldChar w:fldCharType="separate"/>
      </w:r>
      <w:r>
        <w:rPr>
          <w:noProof/>
        </w:rPr>
        <w:t>[29]</w:t>
      </w:r>
      <w:r>
        <w:fldChar w:fldCharType="end"/>
      </w:r>
      <w:r>
        <w:t>.</w:t>
      </w:r>
    </w:p>
    <w:p w:rsidR="002F18BD" w:rsidRDefault="002F18BD" w:rsidP="002F18BD">
      <w:pPr>
        <w:pStyle w:val="Paragraphe"/>
        <w:ind w:firstLine="0"/>
      </w:pPr>
      <w:r w:rsidRPr="00165DD7">
        <w:rPr>
          <w:i/>
        </w:rPr>
        <w:t>RNAstructure</w:t>
      </w:r>
      <w:r>
        <w:t xml:space="preserve">, un logiciel de détermination de la SS des ARN, incorpore les données de réactivité chimiques en appliquant des contraintes sur la SS. Selon cette méthode, si le nucléotide réagit, il ne peut être pairé à moins d’être dans une paire « guanine - uracile » ( G-U ) ou de suivre une paire G-U </w:t>
      </w:r>
      <w:r>
        <w:fldChar w:fldCharType="begin"/>
      </w:r>
      <w:r>
        <w:instrText xml:space="preserve"> ADDIN EN.CITE &lt;EndNote&gt;&lt;Cite&gt;&lt;Author&gt;Mathews&lt;/Author&gt;&lt;Year&gt;2004&lt;/Year&gt;&lt;RecNum&gt;3&lt;/RecNum&gt;&lt;DisplayText&gt;[30]&lt;/DisplayText&gt;&lt;record&gt;&lt;rec-number&gt;3&lt;/rec-number&gt;&lt;foreign-keys&gt;&lt;key app="EN" db-id="zxs52ffvft0fp6exzthv5fd6f00x5z2ax2ew" timestamp="1511901566"&gt;3&lt;/key&gt;&lt;/foreign-keys&gt;&lt;ref-type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minimization&lt;/title&gt;&lt;secondary-title&gt;Rna&lt;/secondary-title&gt;&lt;/titles&gt;&lt;periodical&gt;&lt;full-title&gt;RNA&lt;/full-title&gt;&lt;/periodical&gt;&lt;pages&gt;1178-1190&lt;/pages&gt;&lt;volume&gt;10&lt;/volume&gt;&lt;keywords&gt;&lt;keyword&gt;rna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Pr>
          <w:noProof/>
        </w:rPr>
        <w:t>[30]</w:t>
      </w:r>
      <w:r>
        <w:fldChar w:fldCharType="end"/>
      </w:r>
      <w:r>
        <w:t xml:space="preserve">. Pour Turner, </w:t>
      </w:r>
      <w:proofErr w:type="spellStart"/>
      <w:r>
        <w:t>Zucker</w:t>
      </w:r>
      <w:proofErr w:type="spellEnd"/>
      <w:r>
        <w:t xml:space="preserve"> et Mathews, en plus des règles déjà décrites, les nucléotides peuvent être dans une paire « adénine - uracile » ( A-U ) et « guanine - cytosine » ( G-C ) à la fin d’une hélice </w:t>
      </w:r>
      <w:r>
        <w:fldChar w:fldCharType="begin"/>
      </w:r>
      <w:r>
        <w:instrText xml:space="preserve"> ADDIN EN.CITE &lt;EndNote&gt;&lt;Cite&gt;&lt;Author&gt;Mathews&lt;/Author&gt;&lt;Year&gt;2004&lt;/Year&gt;&lt;RecNum&gt;4&lt;/RecNum&gt;&lt;DisplayText&gt;[31]&lt;/DisplayText&gt;&lt;record&gt;&lt;rec-number&gt;4&lt;/rec-number&gt;&lt;foreign-keys&gt;&lt;key app="EN" db-id="zxs52ffvft0fp6exzthv5fd6f00x5z2ax2ew" timestamp="1511901995"&gt;4&lt;/key&gt;&lt;/foreign-keys&gt;&lt;ref-type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Pr>
          <w:noProof/>
        </w:rPr>
        <w:t>[31]</w:t>
      </w:r>
      <w:r>
        <w:fldChar w:fldCharType="end"/>
      </w:r>
      <w:r>
        <w:t xml:space="preserve">. D’autres règles existent : Stadler ajoute des bonus d’énergie aux nucléotides réactifs, au lieu de déterminer complètement leur état (pairé ou non). Ces contraintes sont appelées des contraintes souples, par opposition aux contraintes dures ou rigides citées précédemment </w:t>
      </w:r>
      <w:r>
        <w:fldChar w:fldCharType="begin"/>
      </w:r>
      <w:r>
        <w:instrText xml:space="preserve"> ADDIN EN.CITE &lt;EndNote&gt;&lt;Cite&gt;&lt;Author&gt;Lorenz&lt;/Author&gt;&lt;Year&gt;2016&lt;/Year&gt;&lt;RecNum&gt;6&lt;/RecNum&gt;&lt;DisplayText&gt;[32]&lt;/DisplayText&gt;&lt;record&gt;&lt;rec-number&gt;6&lt;/rec-number&gt;&lt;foreign-keys&gt;&lt;key app="EN" db-id="zxs52ffvft0fp6exzthv5fd6f00x5z2ax2ew" timestamp="1511904215"&gt;6&lt;/key&gt;&lt;/foreign-keys&gt;&lt;ref-type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Pr>
          <w:noProof/>
        </w:rPr>
        <w:t>[32]</w:t>
      </w:r>
      <w:r>
        <w:fldChar w:fldCharType="end"/>
      </w:r>
      <w:r>
        <w:t>.</w:t>
      </w:r>
    </w:p>
    <w:p w:rsidR="002F18BD" w:rsidRDefault="002F18BD" w:rsidP="002F18BD">
      <w:pPr>
        <w:pStyle w:val="Paragraphesuite"/>
      </w:pPr>
      <w:r>
        <w:lastRenderedPageBreak/>
        <w:t>L</w:t>
      </w:r>
      <w:r w:rsidRPr="00163D1A">
        <w:t xml:space="preserve">es nucléotides peu réactifs sont inaccessibles à l’agent modificateur. Cette inaccessibilité est due soit au pairage du nucléotide soit à </w:t>
      </w:r>
      <w:r>
        <w:t>la</w:t>
      </w:r>
      <w:r w:rsidRPr="00163D1A">
        <w:t xml:space="preserve"> structure tertiaire</w:t>
      </w:r>
      <w:r>
        <w:t xml:space="preserve"> de l’ARN</w:t>
      </w:r>
      <w:r w:rsidRPr="008472AE">
        <w:t xml:space="preserve">, soit à une conformation locale </w:t>
      </w:r>
      <w:r>
        <w:t>précise.</w:t>
      </w:r>
    </w:p>
    <w:p w:rsidR="002F18BD" w:rsidRPr="00D97F27" w:rsidRDefault="002F18BD" w:rsidP="002F18BD">
      <w:pPr>
        <w:pStyle w:val="Paragraphesuite"/>
      </w:pPr>
      <w:r>
        <w:t xml:space="preserve">Le réactif et les conditions des expériences sont déterminants dans les résultats finaux. Dans ce projet de recherche, seul le réactif nommé « 1m7 » a été étudié. Toutes les données proviennent de la </w:t>
      </w:r>
      <w:r w:rsidRPr="00AB0DEE">
        <w:t>RMDB</w:t>
      </w:r>
      <w:r>
        <w:t xml:space="preserve"> et sont associées à l’ensemble de donnée « </w:t>
      </w:r>
      <w:r w:rsidRPr="00165DD7">
        <w:rPr>
          <w:i/>
        </w:rPr>
        <w:t>ETERNA</w:t>
      </w:r>
      <w:r>
        <w:t> ».</w:t>
      </w:r>
    </w:p>
    <w:p w:rsidR="002F18BD" w:rsidRDefault="002F18BD" w:rsidP="00FC3DCB">
      <w:pPr>
        <w:pStyle w:val="Paragraphesuite"/>
      </w:pPr>
      <w:r>
        <w:t>L</w:t>
      </w:r>
      <w:r w:rsidRPr="00163D1A">
        <w:t>e nombre de modifications par ARN est contrôlé par la concentration du réactif et par son temps de contact avec l’ARN</w:t>
      </w:r>
      <w:r>
        <w:t xml:space="preserve">. </w:t>
      </w:r>
      <w:r w:rsidRPr="00163D1A">
        <w:t xml:space="preserve">Les protocoles les plus récents prennent en compte le décrochage de l’ARN en soustrayant les valeurs obtenues </w:t>
      </w:r>
      <w:r>
        <w:t xml:space="preserve">par </w:t>
      </w:r>
      <w:r w:rsidRPr="00163D1A">
        <w:t xml:space="preserve">un contrôle négatif. </w:t>
      </w:r>
      <w:r>
        <w:t>Dans le but de prendre en compte</w:t>
      </w:r>
      <w:r w:rsidRPr="00163D1A">
        <w:t xml:space="preserve"> l’erreur due à un nucléotide très réactif,</w:t>
      </w:r>
      <w:r>
        <w:t xml:space="preserve"> plusieurs sondages à</w:t>
      </w:r>
      <w:r w:rsidRPr="00163D1A">
        <w:t xml:space="preserve"> différentes concentrations du modificateur sont nécessaires</w:t>
      </w:r>
      <w:r>
        <w:t xml:space="preserve">, ce phénomène se nomme en anglais : « </w:t>
      </w:r>
      <w:r w:rsidRPr="006D69A9">
        <w:rPr>
          <w:i/>
        </w:rPr>
        <w:t>over modification</w:t>
      </w:r>
      <w:r>
        <w:t xml:space="preserve"> »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t>Le</w:t>
      </w:r>
      <w:r w:rsidRPr="00163D1A">
        <w:t xml:space="preserve"> logiciel</w:t>
      </w:r>
      <w:r>
        <w:t xml:space="preserve"> « </w:t>
      </w:r>
      <w:proofErr w:type="spellStart"/>
      <w:r w:rsidRPr="00824DEA">
        <w:t>Mapseeker</w:t>
      </w:r>
      <w:proofErr w:type="spellEnd"/>
      <w:r>
        <w:t xml:space="preserve"> »</w:t>
      </w:r>
      <w:r w:rsidRPr="00163D1A">
        <w:t xml:space="preserve"> établit ensuite une correspondance entre le nombre des molécules d'une certaine séquence et le lieu où l’ajout s'est produit</w:t>
      </w:r>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Beaucoup de détails sur la standardisation de ces expériences sont disponibles dans le matériel supplémentaire de l’article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t>.</w:t>
      </w:r>
    </w:p>
    <w:p w:rsidR="002F18BD" w:rsidRDefault="00FC3DCB" w:rsidP="002F18BD">
      <w:pPr>
        <w:pStyle w:val="Heading4"/>
      </w:pPr>
      <w:bookmarkStart w:id="197" w:name="_Hlk501634395"/>
      <w:r>
        <w:t>2.2.6</w:t>
      </w:r>
      <w:r w:rsidR="002F18BD">
        <w:t xml:space="preserve">.1 </w:t>
      </w:r>
      <w:bookmarkEnd w:id="197"/>
      <w:r w:rsidR="002F18BD">
        <w:t>SHAPE-</w:t>
      </w:r>
      <w:proofErr w:type="spellStart"/>
      <w:r w:rsidR="002F18BD">
        <w:t>seq</w:t>
      </w:r>
      <w:proofErr w:type="spellEnd"/>
    </w:p>
    <w:p w:rsidR="002F18BD" w:rsidRDefault="002F18BD" w:rsidP="002F18BD">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Pr="00C26B49">
        <w:t xml:space="preserve"> méthodes </w:t>
      </w:r>
      <w:r>
        <w:t>nommée</w:t>
      </w:r>
      <w:r w:rsidRPr="00C26B49">
        <w:t xml:space="preserve"> SHAPE </w:t>
      </w:r>
      <w:r>
        <w:t xml:space="preserve">qui est l’acronyme de </w:t>
      </w:r>
      <w:r w:rsidRPr="00C26B49">
        <w:t xml:space="preserve">« </w:t>
      </w:r>
      <w:proofErr w:type="spellStart"/>
      <w:r w:rsidRPr="0029395F">
        <w:rPr>
          <w:i/>
        </w:rPr>
        <w:t>Selective</w:t>
      </w:r>
      <w:proofErr w:type="spellEnd"/>
      <w:r w:rsidRPr="0029395F">
        <w:rPr>
          <w:i/>
        </w:rPr>
        <w:t xml:space="preserve"> 2′ </w:t>
      </w:r>
      <w:proofErr w:type="spellStart"/>
      <w:r w:rsidRPr="0029395F">
        <w:rPr>
          <w:i/>
        </w:rPr>
        <w:t>Hydroxyl</w:t>
      </w:r>
      <w:proofErr w:type="spellEnd"/>
      <w:r w:rsidRPr="0029395F">
        <w:rPr>
          <w:i/>
        </w:rPr>
        <w:t xml:space="preserve"> Acylation </w:t>
      </w:r>
      <w:proofErr w:type="spellStart"/>
      <w:r w:rsidRPr="0029395F">
        <w:rPr>
          <w:i/>
        </w:rPr>
        <w:t>analyzed</w:t>
      </w:r>
      <w:proofErr w:type="spellEnd"/>
      <w:r w:rsidRPr="0029395F">
        <w:rPr>
          <w:i/>
        </w:rPr>
        <w:t xml:space="preserve"> by Primer Extension</w:t>
      </w:r>
      <w:r w:rsidRPr="00C26B49">
        <w:t xml:space="preserve"> »</w:t>
      </w:r>
      <w:r>
        <w:t>. Cette méthode</w:t>
      </w:r>
      <w:r w:rsidRPr="00C26B49">
        <w:t xml:space="preserve"> est composé</w:t>
      </w:r>
      <w:r>
        <w:t>e</w:t>
      </w:r>
      <w:r w:rsidRPr="00C26B49">
        <w:t xml:space="preserve"> de </w:t>
      </w:r>
      <w:r>
        <w:t>trois</w:t>
      </w:r>
      <w:r w:rsidRPr="00C26B49">
        <w:t xml:space="preserve"> réactifs </w:t>
      </w:r>
      <w:bookmarkStart w:id="198" w:name="_Hlk521312326"/>
      <w:r w:rsidRPr="00C26B49">
        <w:t>:</w:t>
      </w:r>
      <w:r>
        <w:t xml:space="preserve"> le</w:t>
      </w:r>
      <w:r w:rsidRPr="00C26B49">
        <w:t xml:space="preserve"> </w:t>
      </w:r>
      <w:bookmarkStart w:id="199" w:name="_Hlk521107462"/>
      <w:r>
        <w:t xml:space="preserve">« </w:t>
      </w:r>
      <w:r w:rsidRPr="00C26B49">
        <w:t>1-methyl-7-nitroisatoic anhydride</w:t>
      </w:r>
      <w:r>
        <w:t xml:space="preserve"> »</w:t>
      </w:r>
      <w:bookmarkEnd w:id="199"/>
      <w:r w:rsidRPr="00C26B49">
        <w:t xml:space="preserve"> (1m7), </w:t>
      </w:r>
      <w:r>
        <w:t xml:space="preserve">le « </w:t>
      </w:r>
      <w:r w:rsidRPr="00C26B49">
        <w:t>1-ethyl-6-nitroisatoic anhydride</w:t>
      </w:r>
      <w:r>
        <w:t xml:space="preserve"> »</w:t>
      </w:r>
      <w:r w:rsidRPr="00C26B49">
        <w:t xml:space="preserve"> (1m6) et</w:t>
      </w:r>
      <w:r>
        <w:t xml:space="preserve"> le</w:t>
      </w:r>
      <w:r w:rsidRPr="00C26B49">
        <w:t xml:space="preserve"> </w:t>
      </w:r>
      <w:r>
        <w:t xml:space="preserve">« </w:t>
      </w:r>
      <w:r w:rsidRPr="00C26B49">
        <w:t>N-</w:t>
      </w:r>
      <w:proofErr w:type="spellStart"/>
      <w:r w:rsidRPr="00C26B49">
        <w:t>methyl</w:t>
      </w:r>
      <w:proofErr w:type="spellEnd"/>
      <w:r w:rsidRPr="00C26B49">
        <w:t xml:space="preserve"> </w:t>
      </w:r>
      <w:proofErr w:type="spellStart"/>
      <w:r w:rsidRPr="00C26B49">
        <w:t>isatoic</w:t>
      </w:r>
      <w:proofErr w:type="spellEnd"/>
      <w:r w:rsidRPr="00C26B49">
        <w:t xml:space="preserve"> anhydride</w:t>
      </w:r>
      <w:r>
        <w:t> »</w:t>
      </w:r>
      <w:r w:rsidRPr="00C26B49">
        <w:t xml:space="preserve"> (NMIA). </w:t>
      </w:r>
      <w:bookmarkEnd w:id="198"/>
      <w:r>
        <w:t xml:space="preserve">Par la suite, le laboratoire du Dr </w:t>
      </w:r>
      <w:proofErr w:type="spellStart"/>
      <w:r>
        <w:t>Lucks</w:t>
      </w:r>
      <w:proofErr w:type="spellEnd"/>
      <w:r>
        <w:t xml:space="preserve"> a développé une autre méthode basée sur SHAPE qui a permis d’augmenter le nombre d’ARN sondés </w: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 </w:instrTex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EN.CITE.DATA </w:instrText>
      </w:r>
      <w:r>
        <w:fldChar w:fldCharType="end"/>
      </w:r>
      <w:r>
        <w:fldChar w:fldCharType="separate"/>
      </w:r>
      <w:r>
        <w:rPr>
          <w:noProof/>
        </w:rPr>
        <w:t>[35]</w:t>
      </w:r>
      <w:r>
        <w:fldChar w:fldCharType="end"/>
      </w:r>
      <w:r>
        <w:t xml:space="preserve">. </w:t>
      </w:r>
      <w:r>
        <w:lastRenderedPageBreak/>
        <w:t xml:space="preserve">Le Dr Das et ses collègues ont perfectionné cette méthode et ils ont créé une base de données pour obtenir les ARN et leurs valeurs de réactivité. Cette base de données se nomme : la </w:t>
      </w:r>
      <w:r w:rsidRPr="00AB0DEE">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Pr="00C26B49">
        <w:t>es ARN analysés dans ce mémoire ont été sondés avec le 1</w:t>
      </w:r>
      <w:r>
        <w:t>m</w:t>
      </w:r>
      <w:r w:rsidRPr="00C26B49">
        <w:t>7.</w:t>
      </w:r>
    </w:p>
    <w:p w:rsidR="002F18BD" w:rsidRDefault="00FC3DCB" w:rsidP="002F18BD">
      <w:pPr>
        <w:pStyle w:val="Heading4"/>
      </w:pPr>
      <w:r>
        <w:t>2.2.6</w:t>
      </w:r>
      <w:r w:rsidR="002F18BD">
        <w:t xml:space="preserve">.2 Le </w:t>
      </w:r>
      <w:r w:rsidR="002F18BD" w:rsidRPr="00CD5021">
        <w:t>1-methyl-7-nitroisatoic anhydride</w:t>
      </w:r>
      <w:r w:rsidR="002F18BD">
        <w:t xml:space="preserve"> (</w:t>
      </w:r>
      <w:r w:rsidR="002F18BD" w:rsidRPr="00067B35">
        <w:t>1</w:t>
      </w:r>
      <w:r w:rsidR="002F18BD">
        <w:t>m</w:t>
      </w:r>
      <w:r w:rsidR="002F18BD" w:rsidRPr="00067B35">
        <w:t>7</w:t>
      </w:r>
      <w:r w:rsidR="002F18BD">
        <w:t>)</w:t>
      </w:r>
    </w:p>
    <w:p w:rsidR="002F18BD" w:rsidRPr="0062604A" w:rsidRDefault="002F18BD" w:rsidP="002F18BD">
      <w:pPr>
        <w:pStyle w:val="Paragraphe"/>
      </w:pPr>
      <w:r>
        <w:t xml:space="preserve">La </w:t>
      </w:r>
      <w:r w:rsidRPr="0049713A">
        <w:t xml:space="preserve">figure </w:t>
      </w:r>
      <w:r>
        <w:t xml:space="preserve">17 montre </w:t>
      </w:r>
      <w:r w:rsidRPr="00DD600E">
        <w:t>les réactifs et les produit</w:t>
      </w:r>
      <w:r>
        <w:t>s</w:t>
      </w:r>
      <w:r w:rsidRPr="00DD600E">
        <w:t xml:space="preserve"> de la</w:t>
      </w:r>
      <w:r>
        <w:t xml:space="preserve"> réaction chimique entre le 1m7 et une adénine. Une molécule de dioxyde de carbone est créée lors de la réaction. C’est le groupement hydroxyle du carbone 2 du ribose qui réagit avec le 1m7. La sélectivité et le mécanisme de cette réaction ne sont pas complètement compris </w:t>
      </w:r>
      <w:r>
        <w:fldChar w:fldCharType="begin"/>
      </w:r>
      <w:r>
        <w:instrText xml:space="preserve"> ADDIN EN.CITE &lt;EndNote&gt;&lt;Cite&gt;&lt;Author&gt;Kasner&lt;/Author&gt;&lt;Year&gt;2015&lt;/Year&gt;&lt;RecNum&gt;48&lt;/RecNum&gt;&lt;DisplayText&gt;[36]&lt;/DisplayText&gt;&lt;record&gt;&lt;rec-number&gt;48&lt;/rec-number&gt;&lt;foreign-keys&gt;&lt;key app="EN" db-id="zxs52ffvft0fp6exzthv5fd6f00x5z2ax2ew" timestamp="1512943776"&gt;48&lt;/key&gt;&lt;/foreign-keys&gt;&lt;ref-type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fldChar w:fldCharType="separate"/>
      </w:r>
      <w:r>
        <w:rPr>
          <w:noProof/>
        </w:rPr>
        <w:t>[36]</w:t>
      </w:r>
      <w:r>
        <w:fldChar w:fldCharType="end"/>
      </w:r>
      <w:r>
        <w:t xml:space="preserve">. Récemment, une équipe à montrer à l’aide de la dynamique moléculaire que la conformation locale du nucléotide et spécialement de son sucre est importante dans ce mécanisme </w:t>
      </w:r>
      <w:r>
        <w:fldChar w:fldCharType="begin"/>
      </w:r>
      <w:r>
        <w:instrText xml:space="preserve"> ADDIN EN.CITE &lt;EndNote&gt;&lt;Cite&gt;&lt;Author&gt;Mlynsky&lt;/Author&gt;&lt;Year&gt;2017&lt;/Year&gt;&lt;RecNum&gt;61&lt;/RecNum&gt;&lt;DisplayText&gt;[37]&lt;/DisplayText&gt;&lt;record&gt;&lt;rec-number&gt;61&lt;/rec-number&gt;&lt;foreign-keys&gt;&lt;key app="EN" db-id="zxs52ffvft0fp6exzthv5fd6f00x5z2ax2ew" timestamp="1514507670"&gt;61&lt;/key&gt;&lt;/foreign-keys&gt;&lt;ref-type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fldChar w:fldCharType="separate"/>
      </w:r>
      <w:r>
        <w:rPr>
          <w:noProof/>
        </w:rPr>
        <w:t>[37]</w:t>
      </w:r>
      <w:r>
        <w:fldChar w:fldCharType="end"/>
      </w:r>
      <w:r>
        <w:t xml:space="preserve">. </w:t>
      </w:r>
    </w:p>
    <w:p w:rsidR="002F18BD" w:rsidRDefault="002F18BD" w:rsidP="002F18BD">
      <w:pPr>
        <w:pStyle w:val="Paragraphesuite"/>
        <w:jc w:val="center"/>
      </w:pPr>
      <w:r>
        <w:rPr>
          <w:noProof/>
        </w:rPr>
        <mc:AlternateContent>
          <mc:Choice Requires="wps">
            <w:drawing>
              <wp:anchor distT="45720" distB="45720" distL="114300" distR="114300" simplePos="0" relativeHeight="251766784" behindDoc="0" locked="1" layoutInCell="1" allowOverlap="1" wp14:anchorId="6B633B32" wp14:editId="58E2E0B4">
                <wp:simplePos x="0" y="0"/>
                <wp:positionH relativeFrom="page">
                  <wp:posOffset>2877185</wp:posOffset>
                </wp:positionH>
                <wp:positionV relativeFrom="paragraph">
                  <wp:posOffset>1499235</wp:posOffset>
                </wp:positionV>
                <wp:extent cx="532130" cy="327025"/>
                <wp:effectExtent l="0" t="0" r="127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327025"/>
                        </a:xfrm>
                        <a:prstGeom prst="rect">
                          <a:avLst/>
                        </a:prstGeom>
                        <a:solidFill>
                          <a:schemeClr val="tx1"/>
                        </a:solidFill>
                        <a:ln w="9525">
                          <a:noFill/>
                          <a:miter lim="800000"/>
                          <a:headEnd/>
                          <a:tailEnd/>
                        </a:ln>
                      </wps:spPr>
                      <wps:txbx>
                        <w:txbxContent>
                          <w:p w:rsidR="00750E05" w:rsidRPr="00CD5021" w:rsidRDefault="00750E05" w:rsidP="002F18BD">
                            <w:pPr>
                              <w:rPr>
                                <w:color w:val="FFFFFF" w:themeColor="background1"/>
                                <w:vertAlign w:val="subscript"/>
                                <w:lang w:val="en-CA"/>
                              </w:rPr>
                            </w:pPr>
                            <w:r>
                              <w:rPr>
                                <w:color w:val="FFFFFF" w:themeColor="background1"/>
                                <w:lang w:val="en-CA"/>
                              </w:rPr>
                              <w:t>CO</w:t>
                            </w:r>
                            <w:r>
                              <w:rPr>
                                <w:color w:val="FFFFFF" w:themeColor="background1"/>
                                <w:vertAlign w:val="subscript"/>
                                <w:lang w:val="en-C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33B32" id="_x0000_s1032" type="#_x0000_t202" style="position:absolute;left:0;text-align:left;margin-left:226.55pt;margin-top:118.05pt;width:41.9pt;height:25.75pt;z-index:251766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" fillcolor="black [3213]" stroked="f">
                <v:textbox>
                  <w:txbxContent>
                    <w:p w:rsidR="00750E05" w:rsidRPr="00CD5021" w:rsidRDefault="00750E05" w:rsidP="002F18BD">
                      <w:pPr>
                        <w:rPr>
                          <w:color w:val="FFFFFF" w:themeColor="background1"/>
                          <w:vertAlign w:val="subscript"/>
                          <w:lang w:val="en-CA"/>
                        </w:rPr>
                      </w:pPr>
                      <w:r>
                        <w:rPr>
                          <w:color w:val="FFFFFF" w:themeColor="background1"/>
                          <w:lang w:val="en-CA"/>
                        </w:rPr>
                        <w:t>CO</w:t>
                      </w:r>
                      <w:r>
                        <w:rPr>
                          <w:color w:val="FFFFFF" w:themeColor="background1"/>
                          <w:vertAlign w:val="subscript"/>
                          <w:lang w:val="en-CA"/>
                        </w:rPr>
                        <w:t>2</w:t>
                      </w:r>
                    </w:p>
                  </w:txbxContent>
                </v:textbox>
                <w10:wrap anchorx="page"/>
                <w10:anchorlock/>
              </v:shape>
            </w:pict>
          </mc:Fallback>
        </mc:AlternateContent>
      </w:r>
      <w:r>
        <w:rPr>
          <w:noProof/>
        </w:rPr>
        <mc:AlternateContent>
          <mc:Choice Requires="wps">
            <w:drawing>
              <wp:anchor distT="45720" distB="45720" distL="114300" distR="114300" simplePos="0" relativeHeight="251765760" behindDoc="0" locked="1" layoutInCell="1" allowOverlap="1" wp14:anchorId="12D336D4" wp14:editId="4BEB29E6">
                <wp:simplePos x="0" y="0"/>
                <wp:positionH relativeFrom="page">
                  <wp:posOffset>4407535</wp:posOffset>
                </wp:positionH>
                <wp:positionV relativeFrom="paragraph">
                  <wp:posOffset>1800225</wp:posOffset>
                </wp:positionV>
                <wp:extent cx="832485" cy="289560"/>
                <wp:effectExtent l="0" t="0" r="5715"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89560"/>
                        </a:xfrm>
                        <a:prstGeom prst="rect">
                          <a:avLst/>
                        </a:prstGeom>
                        <a:solidFill>
                          <a:schemeClr val="tx1"/>
                        </a:solidFill>
                        <a:ln w="9525">
                          <a:noFill/>
                          <a:miter lim="800000"/>
                          <a:headEnd/>
                          <a:tailEnd/>
                        </a:ln>
                      </wps:spPr>
                      <wps:txbx>
                        <w:txbxContent>
                          <w:p w:rsidR="00750E05" w:rsidRPr="001A55BA" w:rsidRDefault="00750E05" w:rsidP="002F18BD">
                            <w:pPr>
                              <w:rPr>
                                <w:color w:val="FFFFFF" w:themeColor="background1"/>
                                <w:lang w:val="en-CA"/>
                              </w:rPr>
                            </w:pPr>
                            <w:r>
                              <w:rPr>
                                <w:color w:val="FFFFFF" w:themeColor="background1"/>
                                <w:lang w:val="en-CA"/>
                              </w:rPr>
                              <w:t>1m7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36D4" id="_x0000_s1033" type="#_x0000_t202" style="position:absolute;left:0;text-align:left;margin-left:347.05pt;margin-top:141.75pt;width:65.55pt;height:22.8pt;z-index:251765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" fillcolor="black [3213]" stroked="f">
                <v:textbox>
                  <w:txbxContent>
                    <w:p w:rsidR="00750E05" w:rsidRPr="001A55BA" w:rsidRDefault="00750E05" w:rsidP="002F18BD">
                      <w:pPr>
                        <w:rPr>
                          <w:color w:val="FFFFFF" w:themeColor="background1"/>
                          <w:lang w:val="en-CA"/>
                        </w:rPr>
                      </w:pPr>
                      <w:r>
                        <w:rPr>
                          <w:color w:val="FFFFFF" w:themeColor="background1"/>
                          <w:lang w:val="en-CA"/>
                        </w:rPr>
                        <w:t>1m7</w:t>
                      </w:r>
                    </w:p>
                  </w:txbxContent>
                </v:textbox>
                <w10:wrap anchorx="page"/>
                <w10:anchorlock/>
              </v:shape>
            </w:pict>
          </mc:Fallback>
        </mc:AlternateContent>
      </w:r>
      <w:r>
        <w:rPr>
          <w:noProof/>
        </w:rPr>
        <mc:AlternateContent>
          <mc:Choice Requires="wps">
            <w:drawing>
              <wp:anchor distT="45720" distB="45720" distL="114300" distR="114300" simplePos="0" relativeHeight="251731968" behindDoc="0" locked="1" layoutInCell="1" allowOverlap="1" wp14:anchorId="17B32FF4" wp14:editId="50435D7C">
                <wp:simplePos x="0" y="0"/>
                <wp:positionH relativeFrom="page">
                  <wp:posOffset>2808605</wp:posOffset>
                </wp:positionH>
                <wp:positionV relativeFrom="paragraph">
                  <wp:posOffset>233045</wp:posOffset>
                </wp:positionV>
                <wp:extent cx="1486535" cy="320040"/>
                <wp:effectExtent l="0" t="0" r="0" b="381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320040"/>
                        </a:xfrm>
                        <a:prstGeom prst="rect">
                          <a:avLst/>
                        </a:prstGeom>
                        <a:solidFill>
                          <a:schemeClr val="tx1"/>
                        </a:solidFill>
                        <a:ln w="9525">
                          <a:noFill/>
                          <a:miter lim="800000"/>
                          <a:headEnd/>
                          <a:tailEnd/>
                        </a:ln>
                      </wps:spPr>
                      <wps:txbx>
                        <w:txbxContent>
                          <w:p w:rsidR="00750E05" w:rsidRPr="001A55BA" w:rsidRDefault="00750E05" w:rsidP="002F18BD">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32FF4" id="_x0000_s1034" type="#_x0000_t202" style="position:absolute;left:0;text-align:left;margin-left:221.15pt;margin-top:18.35pt;width:117.05pt;height:25.2pt;z-index:251731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" fillcolor="black [3213]" stroked="f">
                <v:textbox>
                  <w:txbxContent>
                    <w:p w:rsidR="00750E05" w:rsidRPr="001A55BA" w:rsidRDefault="00750E05" w:rsidP="002F18BD">
                      <w:pPr>
                        <w:jc w:val="center"/>
                        <w:rPr>
                          <w:color w:val="FFFFFF" w:themeColor="background1"/>
                          <w:lang w:val="en-CA"/>
                        </w:rPr>
                      </w:pPr>
                      <w:r>
                        <w:rPr>
                          <w:color w:val="FFFFFF" w:themeColor="background1"/>
                        </w:rPr>
                        <w:t>Nucléotide modifié</w:t>
                      </w:r>
                    </w:p>
                  </w:txbxContent>
                </v:textbox>
                <w10:wrap anchorx="page"/>
                <w10:anchorlock/>
              </v:shape>
            </w:pict>
          </mc:Fallback>
        </mc:AlternateContent>
      </w:r>
      <w:r>
        <w:rPr>
          <w:noProof/>
        </w:rPr>
        <mc:AlternateContent>
          <mc:Choice Requires="wps">
            <w:drawing>
              <wp:anchor distT="45720" distB="45720" distL="114300" distR="114300" simplePos="0" relativeHeight="251730944" behindDoc="0" locked="1" layoutInCell="1" allowOverlap="1" wp14:anchorId="43664094" wp14:editId="44C84223">
                <wp:simplePos x="0" y="0"/>
                <wp:positionH relativeFrom="page">
                  <wp:posOffset>4267200</wp:posOffset>
                </wp:positionH>
                <wp:positionV relativeFrom="paragraph">
                  <wp:posOffset>237490</wp:posOffset>
                </wp:positionV>
                <wp:extent cx="1108710" cy="257175"/>
                <wp:effectExtent l="0" t="0" r="0" b="952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257175"/>
                        </a:xfrm>
                        <a:prstGeom prst="rect">
                          <a:avLst/>
                        </a:prstGeom>
                        <a:solidFill>
                          <a:schemeClr val="tx1"/>
                        </a:solidFill>
                        <a:ln w="9525">
                          <a:noFill/>
                          <a:miter lim="800000"/>
                          <a:headEnd/>
                          <a:tailEnd/>
                        </a:ln>
                      </wps:spPr>
                      <wps:txbx>
                        <w:txbxContent>
                          <w:p w:rsidR="00750E05" w:rsidRPr="001A55BA" w:rsidRDefault="00750E05" w:rsidP="002F18BD">
                            <w:pPr>
                              <w:rPr>
                                <w:color w:val="FFFFFF" w:themeColor="background1"/>
                                <w:lang w:val="en-CA"/>
                              </w:rPr>
                            </w:pPr>
                            <w:proofErr w:type="spellStart"/>
                            <w:r>
                              <w:rPr>
                                <w:color w:val="FFFFFF" w:themeColor="background1"/>
                                <w:lang w:val="en-CA"/>
                              </w:rPr>
                              <w:t>Adénine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64094" id="_x0000_s1035" type="#_x0000_t202" style="position:absolute;left:0;text-align:left;margin-left:336pt;margin-top:18.7pt;width:87.3pt;height:20.25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" fillcolor="black [3213]" stroked="f">
                <v:textbox>
                  <w:txbxContent>
                    <w:p w:rsidR="00750E05" w:rsidRPr="001A55BA" w:rsidRDefault="00750E05" w:rsidP="002F18BD">
                      <w:pPr>
                        <w:rPr>
                          <w:color w:val="FFFFFF" w:themeColor="background1"/>
                          <w:lang w:val="en-CA"/>
                        </w:rPr>
                      </w:pPr>
                      <w:proofErr w:type="spellStart"/>
                      <w:r>
                        <w:rPr>
                          <w:color w:val="FFFFFF" w:themeColor="background1"/>
                          <w:lang w:val="en-CA"/>
                        </w:rPr>
                        <w:t>Adénine</w:t>
                      </w:r>
                      <w:proofErr w:type="spellEnd"/>
                    </w:p>
                  </w:txbxContent>
                </v:textbox>
                <w10:wrap anchorx="page"/>
                <w10:anchorlock/>
              </v:shape>
            </w:pict>
          </mc:Fallback>
        </mc:AlternateContent>
      </w:r>
      <w:r>
        <w:rPr>
          <w:noProof/>
        </w:rPr>
        <w:drawing>
          <wp:inline distT="0" distB="0" distL="0" distR="0" wp14:anchorId="519E006C" wp14:editId="3583028E">
            <wp:extent cx="2497540" cy="1859776"/>
            <wp:effectExtent l="228600" t="228600" r="226695" b="236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4023" cy="187949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2F18BD" w:rsidRPr="002F18BD" w:rsidRDefault="002F18BD" w:rsidP="002F18BD">
      <w:pPr>
        <w:pStyle w:val="Figure"/>
        <w:rPr>
          <w:vanish/>
          <w:specVanish/>
        </w:rPr>
      </w:pPr>
      <w:bookmarkStart w:id="200" w:name="_Toc521329567"/>
      <w:r w:rsidRPr="00E15844">
        <w:t>Réaction chimique du 1M7 avec le 2’OH du sucre d’un nucléotide.</w:t>
      </w:r>
      <w:bookmarkStart w:id="201" w:name="_Toc521325667"/>
      <w:bookmarkStart w:id="202" w:name="_Toc521325911"/>
      <w:bookmarkStart w:id="203" w:name="_Toc521325957"/>
      <w:bookmarkStart w:id="204" w:name="_Toc521326011"/>
      <w:bookmarkStart w:id="205" w:name="_Toc521326057"/>
      <w:bookmarkStart w:id="206" w:name="_Toc521326103"/>
      <w:bookmarkStart w:id="207" w:name="_Toc521326149"/>
      <w:bookmarkStart w:id="208" w:name="_Toc521326195"/>
      <w:bookmarkEnd w:id="200"/>
      <w:bookmarkEnd w:id="201"/>
      <w:bookmarkEnd w:id="202"/>
      <w:bookmarkEnd w:id="203"/>
      <w:bookmarkEnd w:id="204"/>
      <w:bookmarkEnd w:id="205"/>
      <w:bookmarkEnd w:id="206"/>
      <w:bookmarkEnd w:id="207"/>
      <w:bookmarkEnd w:id="208"/>
    </w:p>
    <w:p w:rsidR="002F18BD" w:rsidRPr="0032326D" w:rsidRDefault="002F18BD" w:rsidP="002F18BD">
      <w:pPr>
        <w:pStyle w:val="Figure20"/>
      </w:pPr>
      <w:r w:rsidRPr="0032326D">
        <w:t xml:space="preserve"> Cette image provient du wiki d’</w:t>
      </w:r>
      <w:proofErr w:type="spellStart"/>
      <w:r w:rsidRPr="0032326D">
        <w:t>Eterna</w:t>
      </w:r>
      <w:proofErr w:type="spellEnd"/>
      <w:r w:rsidRPr="0032326D">
        <w:t xml:space="preserve">, un jeu vidéo consacré à la structure des ARN : </w:t>
      </w:r>
      <w:hyperlink r:id="rId35" w:history="1">
        <w:r w:rsidRPr="0032326D">
          <w:rPr>
            <w:rFonts w:ascii="Segoe UI" w:hAnsi="Segoe UI" w:cs="Segoe UI"/>
            <w:sz w:val="18"/>
            <w:szCs w:val="18"/>
            <w:lang w:eastAsia="en-CA"/>
          </w:rPr>
          <w:t>http://eternawiki.org/wiki/index.php5/1M7</w:t>
        </w:r>
      </w:hyperlink>
      <w:r w:rsidRPr="0032326D">
        <w:t xml:space="preserve">. Elle a été confectionnée par </w:t>
      </w:r>
      <w:proofErr w:type="spellStart"/>
      <w:r w:rsidRPr="0032326D">
        <w:t>Omei</w:t>
      </w:r>
      <w:proofErr w:type="spellEnd"/>
      <w:r w:rsidRPr="0032326D">
        <w:t>.</w:t>
      </w:r>
    </w:p>
    <w:p w:rsidR="002F18BD" w:rsidRDefault="002F18BD" w:rsidP="002F18BD">
      <w:pPr>
        <w:pStyle w:val="Heading1"/>
      </w:pPr>
      <w:bookmarkStart w:id="209" w:name="_Toc502671851"/>
      <w:bookmarkStart w:id="210" w:name="_Toc521325107"/>
      <w:bookmarkStart w:id="211" w:name="_Toc521329538"/>
      <w:bookmarkEnd w:id="38"/>
      <w:r>
        <w:lastRenderedPageBreak/>
        <w:t xml:space="preserve">Chapitre </w:t>
      </w:r>
      <w:r w:rsidR="00D24421">
        <w:t>1: RNASS</w:t>
      </w:r>
      <w:r>
        <w:t>_v2 </w:t>
      </w:r>
      <w:bookmarkEnd w:id="209"/>
      <w:r>
        <w:t xml:space="preserve">: Obtenir la réactivité des </w:t>
      </w:r>
      <w:bookmarkEnd w:id="210"/>
      <w:r w:rsidR="00FC3DCB">
        <w:t>S-S</w:t>
      </w:r>
      <w:bookmarkEnd w:id="211"/>
    </w:p>
    <w:p w:rsidR="002F18BD" w:rsidRDefault="002F18BD" w:rsidP="002F18BD">
      <w:pPr>
        <w:pStyle w:val="Paragraphe"/>
      </w:pPr>
      <w:r>
        <w:t xml:space="preserve">RNASS_v2 est un script écrit en dans le langage informatique </w:t>
      </w:r>
      <w:r w:rsidRPr="004A2FB9">
        <w:rPr>
          <w:i/>
        </w:rPr>
        <w:t>python</w:t>
      </w:r>
      <w:r>
        <w:t xml:space="preserve">. Il est spécialement conçu, pour faire le lien entre les données de sondages chimique de l’ARN et la SS produite par les logiciels </w:t>
      </w:r>
      <w:r w:rsidRPr="007476FB">
        <w:rPr>
          <w:i/>
        </w:rPr>
        <w:t>MCFlashfold</w:t>
      </w:r>
      <w:r>
        <w:t xml:space="preserve"> et </w:t>
      </w:r>
      <w:r w:rsidRPr="007476FB">
        <w:rPr>
          <w:i/>
        </w:rPr>
        <w:t>RNAsubopt</w:t>
      </w:r>
      <w:r>
        <w:t xml:space="preserve">. Ce script prend en entrée une liste d’ARN. Il produit en sortie un fichier JSON. Ces fichiers sont ensuite utilisés pour peupler une base de données qui sert à prédire la réactivité des nucléotides. Dans ce chapitre, je décris les étapes de son fonctionnement. Il a deux modes : </w:t>
      </w:r>
    </w:p>
    <w:p w:rsidR="002F18BD" w:rsidRDefault="002F18BD" w:rsidP="002F18BD">
      <w:pPr>
        <w:pStyle w:val="Paragraphe"/>
        <w:numPr>
          <w:ilvl w:val="0"/>
          <w:numId w:val="41"/>
        </w:numPr>
      </w:pPr>
      <w:r>
        <w:t xml:space="preserve">Le mode : apprentissage </w:t>
      </w:r>
    </w:p>
    <w:p w:rsidR="002F18BD" w:rsidRDefault="002F18BD" w:rsidP="002F18BD">
      <w:pPr>
        <w:pStyle w:val="Paragraphe"/>
        <w:numPr>
          <w:ilvl w:val="0"/>
          <w:numId w:val="41"/>
        </w:numPr>
      </w:pPr>
      <w:r>
        <w:t>Le mode : prédiction</w:t>
      </w:r>
    </w:p>
    <w:p w:rsidR="002F18BD" w:rsidRDefault="00FC3DCB" w:rsidP="002F18BD">
      <w:pPr>
        <w:pStyle w:val="Heading2"/>
      </w:pPr>
      <w:bookmarkStart w:id="212" w:name="_Toc502671852"/>
      <w:bookmarkStart w:id="213" w:name="_Toc521325108"/>
      <w:bookmarkStart w:id="214" w:name="_Hlk521328809"/>
      <w:bookmarkStart w:id="215" w:name="_Toc521329539"/>
      <w:r>
        <w:t xml:space="preserve">3.1 </w:t>
      </w:r>
      <w:bookmarkEnd w:id="214"/>
      <w:r w:rsidR="002F18BD">
        <w:t>De l’obtention des données à la prédiction discrète</w:t>
      </w:r>
      <w:bookmarkEnd w:id="212"/>
      <w:bookmarkEnd w:id="213"/>
      <w:bookmarkEnd w:id="215"/>
    </w:p>
    <w:p w:rsidR="002F18BD" w:rsidRDefault="00FC3DCB" w:rsidP="002F18BD">
      <w:pPr>
        <w:pStyle w:val="Heading3"/>
      </w:pPr>
      <w:bookmarkStart w:id="216" w:name="_Toc502671853"/>
      <w:r>
        <w:t xml:space="preserve">3.1.1 </w:t>
      </w:r>
      <w:r w:rsidR="002F18BD">
        <w:t>Extraction des données</w:t>
      </w:r>
      <w:bookmarkEnd w:id="216"/>
    </w:p>
    <w:p w:rsidR="002F18BD" w:rsidRDefault="002F18BD" w:rsidP="002F18BD">
      <w:pPr>
        <w:pStyle w:val="Paragraphe"/>
      </w:pPr>
      <w:r>
        <w:t xml:space="preserve">La procédure pour obtenir expérimentalement les données de la </w:t>
      </w:r>
      <w:r w:rsidRPr="00AB0DEE">
        <w:t>RMDB</w:t>
      </w:r>
      <w:r>
        <w:t xml:space="preserve"> et les traitements numériques subséquents sont bien expliqués dans la documentation </w:t>
      </w:r>
      <w:r>
        <w:fldChar w:fldCharType="begin"/>
      </w:r>
      <w:r>
        <w:instrText xml:space="preserve"> ADDIN EN.CITE &lt;EndNote&gt;&lt;Cite&gt;&lt;Author&gt;Kladwang&lt;/Author&gt;&lt;Year&gt;2014&lt;/Year&gt;&lt;RecNum&gt;27&lt;/RecNum&gt;&lt;DisplayText&gt;[33, 34]&lt;/DisplayText&gt;&lt;record&gt;&lt;rec-number&gt;27&lt;/rec-number&gt;&lt;foreign-keys&gt;&lt;key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[33, 34]</w:t>
      </w:r>
      <w:r>
        <w:fldChar w:fldCharType="end"/>
      </w:r>
      <w:r>
        <w:t xml:space="preserve"> et sur le forum d’« </w:t>
      </w:r>
      <w:r w:rsidRPr="005155B3">
        <w:rPr>
          <w:i/>
        </w:rPr>
        <w:t>ETERNA</w:t>
      </w:r>
      <w:r>
        <w:t xml:space="preserve"> » </w:t>
      </w:r>
      <w:r>
        <w:fldChar w:fldCharType="begin"/>
      </w:r>
      <w:r>
        <w:instrText xml:space="preserve"> ADDIN EN.CITE &lt;EndNote&gt;&lt;Cite&gt;&lt;Author&gt;d&amp;apos;Eterna&lt;/Author&gt;&lt;RecNum&gt;38&lt;/RecNum&gt;&lt;DisplayText&gt;[38]&lt;/DisplayText&gt;&lt;record&gt;&lt;rec-number&gt;38&lt;/rec-number&gt;&lt;foreign-keys&gt;&lt;key app="EN" db-id="zxs52ffvft0fp6exzthv5fd6f00x5z2ax2ew" timestamp="1512426520"&gt;38&lt;/key&gt;&lt;/foreign-keys&gt;&lt;ref-type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fldChar w:fldCharType="separate"/>
      </w:r>
      <w:r>
        <w:rPr>
          <w:noProof/>
        </w:rPr>
        <w:t>[38]</w:t>
      </w:r>
      <w:r>
        <w:fldChar w:fldCharType="end"/>
      </w:r>
      <w:r>
        <w:t xml:space="preserve">. Pour les données d’« </w:t>
      </w:r>
      <w:r w:rsidRPr="005155B3">
        <w:rPr>
          <w:i/>
        </w:rPr>
        <w:t>ETERNA</w:t>
      </w:r>
      <w:r>
        <w:t xml:space="preserve"> », une interface de programmation (API) a été mise en place pour que la communauté puisse les obtenir facilement. Il suffit de trouver la liste des « laboratoires » et de faire une requête à l’API (voir l’annexe). Les « laboratoires » sont des ensembles de données créés dans un but précis, ce but peut être l’étude d’une boucle, d’un renflement ou de toutes autres caractéristiques. Plusieurs informations sont disponibles sur les « laboratoires », nous retrouvons entre autres : leurs auteurs, leur identifiant numérique, la date de leur création, leur titre et une description. Par exemple, le tableau de la page suivante correspond à l’expérience : « </w:t>
      </w:r>
      <w:r w:rsidRPr="009C066D">
        <w:t>ETERNA_R00_0000</w:t>
      </w:r>
      <w:r>
        <w:t xml:space="preserve"> »</w:t>
      </w:r>
    </w:p>
    <w:p w:rsidR="002F18BD" w:rsidRDefault="002F18BD" w:rsidP="002F18BD">
      <w:pPr>
        <w:spacing w:line="240" w:lineRule="auto"/>
        <w:jc w:val="left"/>
      </w:pPr>
      <w:r>
        <w:br w:type="page"/>
      </w:r>
    </w:p>
    <w:p w:rsidR="002F18BD" w:rsidRDefault="002F18BD" w:rsidP="002F18BD">
      <w:pPr>
        <w:pStyle w:val="Paragraphe"/>
      </w:pPr>
    </w:p>
    <w:p w:rsidR="002F18BD" w:rsidRDefault="002F18BD" w:rsidP="002F18BD">
      <w:pPr>
        <w:pStyle w:val="Tableau"/>
      </w:pPr>
      <w:bookmarkStart w:id="217" w:name="_Toc521325133"/>
      <w:bookmarkStart w:id="218" w:name="_Toc521329248"/>
      <w:r>
        <w:t>Exemple d’information sur les expériences de la RMDB. (</w:t>
      </w:r>
      <w:r w:rsidRPr="009C066D">
        <w:t>ETERNA_R00_0000</w:t>
      </w:r>
      <w:r>
        <w:t>)</w:t>
      </w:r>
      <w:bookmarkEnd w:id="217"/>
      <w:bookmarkEnd w:id="218"/>
    </w:p>
    <w:tbl>
      <w:tblPr>
        <w:tblStyle w:val="ListTable5Dark-Accent5"/>
        <w:tblpPr w:leftFromText="180" w:rightFromText="180" w:vertAnchor="page" w:horzAnchor="margin" w:tblpY="3601"/>
        <w:tblW w:w="0" w:type="auto"/>
        <w:shd w:val="clear" w:color="auto" w:fill="B4C6E7" w:themeFill="accent1" w:themeFillTint="66"/>
        <w:tblLayout w:type="fixed"/>
        <w:tblLook w:val="04A0" w:firstRow="1" w:lastRow="0" w:firstColumn="1" w:lastColumn="0" w:noHBand="0" w:noVBand="1"/>
      </w:tblPr>
      <w:tblGrid>
        <w:gridCol w:w="2670"/>
        <w:gridCol w:w="5534"/>
      </w:tblGrid>
      <w:tr w:rsidR="002F18BD" w:rsidRPr="009C066D" w:rsidTr="002F18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rsidR="002F18BD" w:rsidRPr="009C066D" w:rsidRDefault="002F18BD" w:rsidP="002F18B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rsidR="002F18BD" w:rsidRPr="009C066D" w:rsidRDefault="002F18BD" w:rsidP="002F18B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2F18BD" w:rsidRPr="009C066D"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2F18BD" w:rsidRPr="0032326D"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2F18BD" w:rsidRPr="009C066D"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2F18BD" w:rsidRPr="009C066D"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2F18BD" w:rsidRPr="009C066D"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2F18BD" w:rsidRPr="009C066D"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MgCl2:10mM,HEPES:50mM(pH8.0)</w:t>
            </w:r>
          </w:p>
        </w:tc>
      </w:tr>
      <w:tr w:rsidR="002F18BD" w:rsidRPr="009C066D"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2F18BD" w:rsidRPr="0032326D"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2F18BD" w:rsidRPr="009C066D"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2F18BD" w:rsidRPr="009C066D"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bookmarkStart w:id="219" w:name="_Hlk521089423"/>
            <w:r w:rsidRPr="009C066D">
              <w:rPr>
                <w:color w:val="222222"/>
                <w:sz w:val="30"/>
                <w:szCs w:val="30"/>
                <w:lang w:val="en-US" w:eastAsia="en-US"/>
              </w:rPr>
              <w:t>ETERNA_R00_0000</w:t>
            </w:r>
            <w:bookmarkEnd w:id="219"/>
          </w:p>
        </w:tc>
      </w:tr>
    </w:tbl>
    <w:p w:rsidR="002F18BD" w:rsidRDefault="002F18BD" w:rsidP="002F18BD">
      <w:pPr>
        <w:pStyle w:val="Paragraphe"/>
      </w:pPr>
      <w:r>
        <w:t xml:space="preserve"> Un script </w:t>
      </w:r>
      <w:r w:rsidRPr="00E870BF">
        <w:rPr>
          <w:i/>
        </w:rPr>
        <w:t>python</w:t>
      </w:r>
      <w:r>
        <w:t xml:space="preserve"> nommé : eternaTSV.py utilise cet API et produit une liste d’ARN avec leur séquence, les données de réactivité chimique et d’autres informations reliées à l’expérience qui les a créées. </w:t>
      </w:r>
      <w:bookmarkStart w:id="220" w:name="_Hlk501368814"/>
    </w:p>
    <w:p w:rsidR="002F18BD" w:rsidRDefault="002F18BD" w:rsidP="002F18BD">
      <w:pPr>
        <w:pStyle w:val="Paragraphesuite"/>
      </w:pPr>
      <w:r>
        <w:t xml:space="preserve">Il est aussi possible de télécharger les fichiers </w:t>
      </w:r>
      <w:r w:rsidRPr="005155B3">
        <w:rPr>
          <w:i/>
        </w:rPr>
        <w:t>RDAT</w:t>
      </w:r>
      <w:r>
        <w:t xml:space="preserve"> de la base de données, </w:t>
      </w:r>
      <w:r w:rsidRPr="00AB0DEE">
        <w:t>RMDB</w:t>
      </w:r>
      <w:r>
        <w:t>.</w:t>
      </w:r>
      <w:bookmarkEnd w:id="220"/>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w:t>
      </w:r>
      <w:r w:rsidRPr="00E870BF">
        <w:rPr>
          <w:i/>
        </w:rPr>
        <w:t>offset</w:t>
      </w:r>
      <w:r>
        <w:t xml:space="preserve"> ». Ceci s’explique par le fait que l’ARN possède une séquence qui permet sont identification lors du séquençage. Cette séquence n’a pas de données de réactivité.</w:t>
      </w:r>
    </w:p>
    <w:p w:rsidR="002F18BD" w:rsidRDefault="002F18BD" w:rsidP="002F18BD">
      <w:pPr>
        <w:spacing w:line="240" w:lineRule="auto"/>
        <w:jc w:val="left"/>
      </w:pPr>
      <w:r>
        <w:br w:type="page"/>
      </w:r>
    </w:p>
    <w:p w:rsidR="002F18BD" w:rsidRDefault="002F18BD" w:rsidP="002F18BD">
      <w:pPr>
        <w:spacing w:line="240" w:lineRule="auto"/>
        <w:jc w:val="left"/>
      </w:pPr>
    </w:p>
    <w:p w:rsidR="002F18BD" w:rsidRDefault="002F18BD" w:rsidP="002F18BD">
      <w:pPr>
        <w:pStyle w:val="Heading4"/>
      </w:pPr>
      <w:r>
        <w:t xml:space="preserve">Carte de chaleur ( </w:t>
      </w:r>
      <w:proofErr w:type="spellStart"/>
      <w:r w:rsidRPr="00E870BF">
        <w:rPr>
          <w:i/>
        </w:rPr>
        <w:t>heatmap</w:t>
      </w:r>
      <w:proofErr w:type="spellEnd"/>
      <w:r>
        <w:rPr>
          <w:i/>
        </w:rPr>
        <w:t xml:space="preserve"> </w:t>
      </w:r>
      <w:r>
        <w:t>)</w:t>
      </w:r>
    </w:p>
    <w:p w:rsidR="002F18BD" w:rsidRPr="007C2397" w:rsidRDefault="002F18BD" w:rsidP="002F18BD">
      <w:pPr>
        <w:pStyle w:val="Paragraphe"/>
      </w:pPr>
      <w:r>
        <w:t>L’image ci-dessous représente les 2059 séquences sondées de l’expérience : « </w:t>
      </w:r>
      <w:r w:rsidRPr="007C2397">
        <w:t>ETERNA_R00_0000</w:t>
      </w:r>
      <w:r>
        <w:t> ». Chaque séquence vient avec une structure dont la réactivité chimique est connue pour atténuer les variations entre les séquences. Les ARN sont aussi munis d’un identifiant sous forme de chaine nucléotidique tel que décrit dans le protocole du SHAPE-</w:t>
      </w:r>
      <w:proofErr w:type="spellStart"/>
      <w:r>
        <w:t>seq</w:t>
      </w:r>
      <w:proofErr w:type="spellEnd"/>
      <w:r>
        <w:t xml:space="preserve"> </w: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 </w:instrTex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EN.CITE.DATA </w:instrText>
      </w:r>
      <w:r>
        <w:fldChar w:fldCharType="end"/>
      </w:r>
      <w:r>
        <w:fldChar w:fldCharType="separate"/>
      </w:r>
      <w:r>
        <w:rPr>
          <w:noProof/>
        </w:rPr>
        <w:t>[35]</w:t>
      </w:r>
      <w:r>
        <w:fldChar w:fldCharType="end"/>
      </w:r>
      <w:r>
        <w:t>.</w:t>
      </w:r>
    </w:p>
    <w:p w:rsidR="002F18BD" w:rsidRDefault="002F18BD" w:rsidP="002F18BD">
      <w:pPr>
        <w:spacing w:line="240" w:lineRule="auto"/>
        <w:jc w:val="left"/>
      </w:pPr>
      <w:r>
        <w:rPr>
          <w:noProof/>
        </w:rPr>
        <w:drawing>
          <wp:inline distT="0" distB="0" distL="0" distR="0" wp14:anchorId="7E05DAD2" wp14:editId="41A8B74E">
            <wp:extent cx="5234305" cy="409892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4305" cy="4098925"/>
                    </a:xfrm>
                    <a:prstGeom prst="rect">
                      <a:avLst/>
                    </a:prstGeom>
                    <a:noFill/>
                    <a:ln>
                      <a:noFill/>
                    </a:ln>
                  </pic:spPr>
                </pic:pic>
              </a:graphicData>
            </a:graphic>
          </wp:inline>
        </w:drawing>
      </w:r>
    </w:p>
    <w:p w:rsidR="002F18BD" w:rsidRDefault="002F18BD" w:rsidP="002F18BD">
      <w:pPr>
        <w:spacing w:line="240" w:lineRule="auto"/>
        <w:jc w:val="left"/>
      </w:pPr>
    </w:p>
    <w:p w:rsidR="002F18BD" w:rsidRPr="002F18BD" w:rsidRDefault="002F18BD" w:rsidP="00D24421">
      <w:pPr>
        <w:pStyle w:val="Figure"/>
        <w:ind w:right="184"/>
        <w:rPr>
          <w:vanish/>
          <w:specVanish/>
        </w:rPr>
      </w:pPr>
      <w:bookmarkStart w:id="221" w:name="_Toc521329568"/>
      <w:r>
        <w:t xml:space="preserve">Carte de chaleur de l’expérience : « </w:t>
      </w:r>
      <w:r w:rsidRPr="000C5282">
        <w:t>ETERNA_R00_0000</w:t>
      </w:r>
      <w:r>
        <w:t xml:space="preserve"> ».</w:t>
      </w:r>
      <w:bookmarkStart w:id="222" w:name="_Toc521325668"/>
      <w:bookmarkStart w:id="223" w:name="_Toc521325912"/>
      <w:bookmarkStart w:id="224" w:name="_Toc521325958"/>
      <w:bookmarkStart w:id="225" w:name="_Toc521326012"/>
      <w:bookmarkStart w:id="226" w:name="_Toc521326058"/>
      <w:bookmarkStart w:id="227" w:name="_Toc521326104"/>
      <w:bookmarkStart w:id="228" w:name="_Toc521326150"/>
      <w:bookmarkStart w:id="229" w:name="_Toc521326196"/>
      <w:bookmarkEnd w:id="221"/>
      <w:bookmarkEnd w:id="222"/>
      <w:bookmarkEnd w:id="223"/>
      <w:bookmarkEnd w:id="224"/>
      <w:bookmarkEnd w:id="225"/>
      <w:bookmarkEnd w:id="226"/>
      <w:bookmarkEnd w:id="227"/>
      <w:bookmarkEnd w:id="228"/>
      <w:bookmarkEnd w:id="229"/>
    </w:p>
    <w:p w:rsidR="002F18BD" w:rsidRDefault="002F18BD" w:rsidP="002F18BD">
      <w:pPr>
        <w:pStyle w:val="Figure20"/>
      </w:pPr>
      <w:r>
        <w:t xml:space="preserve"> </w:t>
      </w:r>
      <w:r w:rsidRPr="0032326D">
        <w:t xml:space="preserve">Chaque ligne représente une séquence et les colonnes représentent la réactivité associée à chaque nucléotide. Cette figure provient du site web de la RMDB :  </w:t>
      </w:r>
      <w:hyperlink r:id="rId37" w:history="1">
        <w:r w:rsidRPr="0032326D">
          <w:rPr>
            <w:rStyle w:val="Hyperlink"/>
          </w:rPr>
          <w:t>https://rmdb.stanford.edu/detail/ETERNA_R00_0000</w:t>
        </w:r>
      </w:hyperlink>
      <w:r w:rsidRPr="0032326D">
        <w:t>.</w:t>
      </w:r>
    </w:p>
    <w:p w:rsidR="00FC3DCB" w:rsidRPr="0032326D" w:rsidRDefault="00FC3DCB" w:rsidP="002F18BD">
      <w:pPr>
        <w:pStyle w:val="Figure20"/>
      </w:pPr>
    </w:p>
    <w:p w:rsidR="002F18BD" w:rsidRDefault="002F18BD" w:rsidP="002F18BD">
      <w:pPr>
        <w:pStyle w:val="Paragraphesuite"/>
      </w:pPr>
      <w:r>
        <w:lastRenderedPageBreak/>
        <w:t xml:space="preserve">Les figures suivantes démontrent que l’algorithme de phasage de la séquence sur le vecteur de réactivité est cohérent avec les données de la </w:t>
      </w:r>
      <w:bookmarkStart w:id="230" w:name="_Hlk521313878"/>
      <w:r w:rsidRPr="00AB0DEE">
        <w:t>RMDB</w:t>
      </w:r>
      <w:bookmarkEnd w:id="230"/>
      <w:r>
        <w:t xml:space="preserve">. Chacune des trois figures a deux structures secondaires, celles de gauche proviennent de RDV et celles de droite proviennent du site web de la </w:t>
      </w:r>
      <w:r w:rsidRPr="00AB0DEE">
        <w:t>RMDB</w:t>
      </w:r>
      <w:r>
        <w:t xml:space="preserve">. On voit que les données de réactivités correspondent. </w:t>
      </w:r>
    </w:p>
    <w:p w:rsidR="002F18BD" w:rsidRDefault="002F18BD" w:rsidP="002F18BD">
      <w:pPr>
        <w:pStyle w:val="Paragraphesuite"/>
      </w:pPr>
      <w:r>
        <w:rPr>
          <w:noProof/>
        </w:rPr>
        <w:drawing>
          <wp:inline distT="0" distB="0" distL="0" distR="0" wp14:anchorId="008CFF7C" wp14:editId="3C31EAD9">
            <wp:extent cx="5108766" cy="249865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3938" cy="2501181"/>
                    </a:xfrm>
                    <a:prstGeom prst="rect">
                      <a:avLst/>
                    </a:prstGeom>
                    <a:noFill/>
                    <a:ln>
                      <a:noFill/>
                    </a:ln>
                  </pic:spPr>
                </pic:pic>
              </a:graphicData>
            </a:graphic>
          </wp:inline>
        </w:drawing>
      </w:r>
    </w:p>
    <w:p w:rsidR="002F18BD" w:rsidRDefault="002F18BD" w:rsidP="002F18BD">
      <w:pPr>
        <w:pStyle w:val="Paragraphesuite"/>
      </w:pPr>
      <w:r>
        <w:rPr>
          <w:noProof/>
        </w:rPr>
        <w:drawing>
          <wp:inline distT="0" distB="0" distL="0" distR="0" wp14:anchorId="620B6684" wp14:editId="6A68B988">
            <wp:extent cx="5039832" cy="2602990"/>
            <wp:effectExtent l="0" t="0" r="889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1942" cy="2609245"/>
                    </a:xfrm>
                    <a:prstGeom prst="rect">
                      <a:avLst/>
                    </a:prstGeom>
                    <a:noFill/>
                    <a:ln>
                      <a:noFill/>
                    </a:ln>
                  </pic:spPr>
                </pic:pic>
              </a:graphicData>
            </a:graphic>
          </wp:inline>
        </w:drawing>
      </w:r>
    </w:p>
    <w:p w:rsidR="002F18BD" w:rsidRPr="002F18BD" w:rsidRDefault="002F18BD" w:rsidP="002F18BD">
      <w:pPr>
        <w:pStyle w:val="Figure"/>
        <w:rPr>
          <w:vanish/>
          <w:specVanish/>
        </w:rPr>
      </w:pPr>
      <w:bookmarkStart w:id="231" w:name="_Toc521329569"/>
      <w:r w:rsidRPr="009C066D">
        <w:t>Le</w:t>
      </w:r>
      <w:r>
        <w:t>s données</w:t>
      </w:r>
      <w:r w:rsidRPr="009C066D">
        <w:t xml:space="preserve"> de réactivités </w:t>
      </w:r>
      <w:r>
        <w:t>sont également phasées</w:t>
      </w:r>
      <w:r w:rsidRPr="009C066D">
        <w:t xml:space="preserve"> </w:t>
      </w:r>
      <w:r>
        <w:t>pour</w:t>
      </w:r>
      <w:r w:rsidRPr="009C066D">
        <w:t xml:space="preserve"> </w:t>
      </w:r>
      <w:r w:rsidRPr="00AB0DEE">
        <w:t>RDV</w:t>
      </w:r>
      <w:r w:rsidRPr="009C066D">
        <w:t xml:space="preserve"> et le site web de la </w:t>
      </w:r>
      <w:r w:rsidRPr="00AB0DEE">
        <w:t>RMDB</w:t>
      </w:r>
      <w:r w:rsidRPr="009C066D">
        <w:t>.</w:t>
      </w:r>
      <w:bookmarkStart w:id="232" w:name="_Toc521325669"/>
      <w:bookmarkStart w:id="233" w:name="_Toc521325913"/>
      <w:bookmarkStart w:id="234" w:name="_Toc521325959"/>
      <w:bookmarkStart w:id="235" w:name="_Toc521326013"/>
      <w:bookmarkStart w:id="236" w:name="_Toc521326059"/>
      <w:bookmarkStart w:id="237" w:name="_Toc521326105"/>
      <w:bookmarkStart w:id="238" w:name="_Toc521326151"/>
      <w:bookmarkStart w:id="239" w:name="_Toc521326197"/>
      <w:bookmarkEnd w:id="231"/>
      <w:bookmarkEnd w:id="232"/>
      <w:bookmarkEnd w:id="233"/>
      <w:bookmarkEnd w:id="234"/>
      <w:bookmarkEnd w:id="235"/>
      <w:bookmarkEnd w:id="236"/>
      <w:bookmarkEnd w:id="237"/>
      <w:bookmarkEnd w:id="238"/>
      <w:bookmarkEnd w:id="239"/>
    </w:p>
    <w:p w:rsidR="002F18BD" w:rsidRPr="0032326D" w:rsidRDefault="002F18BD" w:rsidP="002F18BD">
      <w:pPr>
        <w:pStyle w:val="Figure20"/>
      </w:pPr>
      <w:r w:rsidRPr="0032326D">
        <w:rPr>
          <w:b/>
        </w:rPr>
        <w:t xml:space="preserve"> </w:t>
      </w:r>
      <w:r w:rsidRPr="0032326D">
        <w:t xml:space="preserve">Bien que les structures secondaires soient différentes, les données de réactivité chimique sont identiques, voir la figure suivante. </w:t>
      </w:r>
    </w:p>
    <w:p w:rsidR="002F18BD" w:rsidRDefault="002F18BD" w:rsidP="002F18BD">
      <w:pPr>
        <w:spacing w:line="240" w:lineRule="auto"/>
        <w:jc w:val="left"/>
        <w:sectPr w:rsidR="002F18BD" w:rsidSect="00605030">
          <w:footerReference w:type="default" r:id="rId40"/>
          <w:headerReference w:type="first" r:id="rId41"/>
          <w:pgSz w:w="12240" w:h="15840"/>
          <w:pgMar w:top="2275" w:right="1701" w:bottom="1701" w:left="2275" w:header="1411" w:footer="706" w:gutter="0"/>
          <w:pgNumType w:start="3"/>
          <w:cols w:space="708"/>
          <w:titlePg/>
          <w:docGrid w:linePitch="326"/>
        </w:sectPr>
      </w:pPr>
    </w:p>
    <w:p w:rsidR="002F18BD" w:rsidRDefault="002F18BD" w:rsidP="002F18BD">
      <w:pPr>
        <w:pStyle w:val="Paragraphesuite"/>
      </w:pPr>
      <w:r>
        <w:rPr>
          <w:noProof/>
        </w:rPr>
        <w:lastRenderedPageBreak/>
        <mc:AlternateContent>
          <mc:Choice Requires="wps">
            <w:drawing>
              <wp:anchor distT="0" distB="0" distL="114300" distR="114300" simplePos="0" relativeHeight="251736064" behindDoc="0" locked="0" layoutInCell="1" allowOverlap="1" wp14:anchorId="4EA27F9B" wp14:editId="4B06380C">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E4237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48A0FCED" wp14:editId="6313DE65">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A68A40" id="Connector: Curved 320" o:spid="_x0000_s1026" type="#_x0000_t38" style="position:absolute;margin-left:166.6pt;margin-top:17.05pt;width:22.55pt;height:20.0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732992" behindDoc="0" locked="0" layoutInCell="1" allowOverlap="1" wp14:anchorId="0C47C1C7" wp14:editId="37E1B726">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693C0E0F" wp14:editId="3FF44CCF">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rsidR="00750E05" w:rsidRDefault="00750E05" w:rsidP="002F18B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C0E0F" id="Text Box 210" o:spid="_x0000_s1036" type="#_x0000_t202" style="position:absolute;left:0;text-align:left;margin-left:305.45pt;margin-top:97.75pt;width:18.5pt;height:1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85wWi&#10;RQIAAIUEAAAOAAAAAAAAAAAAAAAAAC4CAABkcnMvZTJvRG9jLnhtbFBLAQItABQABgAIAAAAIQDO&#10;tO9b4gAAAAsBAAAPAAAAAAAAAAAAAAAAAJ8EAABkcnMvZG93bnJldi54bWxQSwUGAAAAAAQABADz&#10;AAAArgUAAAAA&#10;" fillcolor="white [3201]" stroked="f" strokeweight=".5pt">
                <v:textbox>
                  <w:txbxContent>
                    <w:p w:rsidR="00750E05" w:rsidRDefault="00750E05" w:rsidP="002F18BD">
                      <w:pPr>
                        <w:spacing w:line="240" w:lineRule="auto"/>
                      </w:pPr>
                      <w:r>
                        <w:t>Réactivité</w:t>
                      </w:r>
                    </w:p>
                  </w:txbxContent>
                </v:textbox>
              </v:shape>
            </w:pict>
          </mc:Fallback>
        </mc:AlternateContent>
      </w:r>
      <w:r>
        <w:rPr>
          <w:noProof/>
        </w:rPr>
        <w:drawing>
          <wp:inline distT="0" distB="0" distL="0" distR="0" wp14:anchorId="1A33889A" wp14:editId="460C48E6">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rsidR="002F18BD" w:rsidRPr="002F18BD" w:rsidRDefault="002F18BD" w:rsidP="002F18BD">
      <w:pPr>
        <w:pStyle w:val="Figure"/>
        <w:rPr>
          <w:vanish/>
          <w:specVanish/>
        </w:rPr>
      </w:pPr>
      <w:bookmarkStart w:id="240" w:name="_Toc521329570"/>
      <w:r w:rsidRPr="009C066D">
        <w:t xml:space="preserve">Comparaison entre une structure produite par </w:t>
      </w:r>
      <w:r w:rsidRPr="009C066D">
        <w:rPr>
          <w:i/>
        </w:rPr>
        <w:t>RNA</w:t>
      </w:r>
      <w:r>
        <w:rPr>
          <w:i/>
        </w:rPr>
        <w:t xml:space="preserve"> D</w:t>
      </w:r>
      <w:r w:rsidRPr="009C066D">
        <w:rPr>
          <w:i/>
        </w:rPr>
        <w:t xml:space="preserve">ynamic </w:t>
      </w:r>
      <w:r>
        <w:rPr>
          <w:i/>
        </w:rPr>
        <w:t>V</w:t>
      </w:r>
      <w:r w:rsidRPr="009C066D">
        <w:rPr>
          <w:i/>
        </w:rPr>
        <w:t>iewer</w:t>
      </w:r>
      <w:r w:rsidRPr="009C066D">
        <w:t xml:space="preserve"> et son homologue pris de la page web de la </w:t>
      </w:r>
      <w:r w:rsidRPr="00AB0DEE">
        <w:t>RMDB</w:t>
      </w:r>
      <w:r>
        <w:t>.</w:t>
      </w:r>
      <w:bookmarkEnd w:id="240"/>
      <w:r>
        <w:t xml:space="preserve"> </w:t>
      </w:r>
      <w:bookmarkStart w:id="241" w:name="_Toc521325670"/>
      <w:bookmarkStart w:id="242" w:name="_Toc521325914"/>
      <w:bookmarkStart w:id="243" w:name="_Toc521325960"/>
      <w:bookmarkStart w:id="244" w:name="_Toc521326014"/>
      <w:bookmarkStart w:id="245" w:name="_Toc521326060"/>
      <w:bookmarkStart w:id="246" w:name="_Toc521326106"/>
      <w:bookmarkStart w:id="247" w:name="_Toc521326152"/>
      <w:bookmarkStart w:id="248" w:name="_Toc521326198"/>
      <w:bookmarkEnd w:id="241"/>
      <w:bookmarkEnd w:id="242"/>
      <w:bookmarkEnd w:id="243"/>
      <w:bookmarkEnd w:id="244"/>
      <w:bookmarkEnd w:id="245"/>
      <w:bookmarkEnd w:id="246"/>
      <w:bookmarkEnd w:id="247"/>
      <w:bookmarkEnd w:id="248"/>
    </w:p>
    <w:p w:rsidR="002F18BD" w:rsidRPr="0032326D" w:rsidRDefault="002F18BD" w:rsidP="002F18BD">
      <w:pPr>
        <w:pStyle w:val="Figure20"/>
      </w:pPr>
      <w:r>
        <w:t xml:space="preserve"> </w:t>
      </w:r>
      <w:r w:rsidRPr="0032326D">
        <w:t xml:space="preserve">Les deux échelles de réactivité permettent d’avoir une idée de la réactivité des nucléotides. Un nucléotide gris ou blanc n’a pas de valeur de réactivité. Les deux structures du haut ( plus grosses ) correspondent à la dernière double hélice de la SS. La guanine est en 5’ et la cytosine en 3’. </w:t>
      </w:r>
    </w:p>
    <w:p w:rsidR="002F18BD" w:rsidRDefault="002F18BD" w:rsidP="002F18BD">
      <w:pPr>
        <w:pStyle w:val="Paragraphe"/>
        <w:sectPr w:rsidR="002F18BD" w:rsidSect="002F18BD">
          <w:pgSz w:w="15840" w:h="12240" w:orient="landscape"/>
          <w:pgMar w:top="2275" w:right="2275" w:bottom="1701" w:left="1701" w:header="1411" w:footer="706" w:gutter="0"/>
          <w:cols w:space="708"/>
          <w:titlePg/>
          <w:docGrid w:linePitch="326"/>
        </w:sectPr>
      </w:pPr>
    </w:p>
    <w:p w:rsidR="002F18BD" w:rsidRDefault="002F18BD" w:rsidP="002F18BD">
      <w:pPr>
        <w:pStyle w:val="Heading3"/>
      </w:pPr>
      <w:bookmarkStart w:id="249" w:name="_Toc502671862"/>
      <w:r>
        <w:lastRenderedPageBreak/>
        <w:t xml:space="preserve">Algorithme d’identification des </w:t>
      </w:r>
      <w:bookmarkEnd w:id="249"/>
      <w:r>
        <w:t>cycles</w:t>
      </w:r>
    </w:p>
    <w:p w:rsidR="002F18BD" w:rsidRDefault="002F18BD" w:rsidP="002F18BD">
      <w:pPr>
        <w:keepNext/>
      </w:pPr>
      <w:r>
        <w:rPr>
          <w:noProof/>
        </w:rPr>
        <w:drawing>
          <wp:anchor distT="0" distB="0" distL="114300" distR="114300" simplePos="0" relativeHeight="251752448" behindDoc="0" locked="0" layoutInCell="1" allowOverlap="1" wp14:anchorId="605567EF" wp14:editId="4781277F">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1424" behindDoc="0" locked="0" layoutInCell="1" allowOverlap="1" wp14:anchorId="40D50DA6" wp14:editId="48798354">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95760" id="Rectangle 22" o:spid="_x0000_s1026" style="position:absolute;margin-left:304.95pt;margin-top:62.4pt;width:36pt;height:38.25pt;rotation:4583449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50400" behindDoc="0" locked="0" layoutInCell="1" allowOverlap="1" wp14:anchorId="78B0082D" wp14:editId="14369E50">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2A4C" id="Rectangle 21" o:spid="_x0000_s1026" style="position:absolute;margin-left:285.65pt;margin-top:68.85pt;width:36pt;height:38.25pt;rotation:4583449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749376" behindDoc="0" locked="0" layoutInCell="1" allowOverlap="1" wp14:anchorId="0E640F33" wp14:editId="2FA7CA7B">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2315" id="Rectangle 20" o:spid="_x0000_s1026" style="position:absolute;margin-left:239.5pt;margin-top:92.15pt;width:36pt;height:38.25pt;rotation:3841004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530F97F1" wp14:editId="1844C86D">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3CA3" id="Rectangle 19" o:spid="_x0000_s1026" style="position:absolute;margin-left:223.65pt;margin-top:102.95pt;width:36pt;height:38.25pt;rotation:2671941fd;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747328" behindDoc="0" locked="0" layoutInCell="1" allowOverlap="1" wp14:anchorId="21C9C934" wp14:editId="55388DEE">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AF492" id="Rectangle 18" o:spid="_x0000_s1026" style="position:absolute;margin-left:254.35pt;margin-top:68.1pt;width:48.95pt;height:57.1pt;rotation:-1733621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75A9CC95" wp14:editId="0E1A6A44">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EE70" id="Rectangle 17" o:spid="_x0000_s1026" style="position:absolute;margin-left:323.35pt;margin-top:35.05pt;width:67.15pt;height:71.1pt;rotation:-1092335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5280" behindDoc="0" locked="0" layoutInCell="1" allowOverlap="1" wp14:anchorId="266B692E" wp14:editId="01AEBF37">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0125" id="Rectangle 16" o:spid="_x0000_s1026" style="position:absolute;margin-left:183.3pt;margin-top:113.65pt;width:65.75pt;height:67.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27EA489F" wp14:editId="61F0B29C">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A183F" id="Rectangle 15" o:spid="_x0000_s1026" style="position:absolute;margin-left:188.05pt;margin-top:164.4pt;width:32.55pt;height:34.65pt;rotation:1019857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3232" behindDoc="0" locked="0" layoutInCell="1" allowOverlap="1" wp14:anchorId="6A00FA03" wp14:editId="42844225">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693D" id="Rectangle 14" o:spid="_x0000_s1026" style="position:absolute;margin-left:151.3pt;margin-top:120.35pt;width:46.5pt;height:48.6pt;rotation:2352078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66EA6559" wp14:editId="493EF45A">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2B07" id="Rectangle 13" o:spid="_x0000_s1026" style="position:absolute;margin-left:139.7pt;margin-top:102.35pt;width:36pt;height:38.25pt;rotation:2352078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1184" behindDoc="0" locked="0" layoutInCell="1" allowOverlap="1" wp14:anchorId="0F31058D" wp14:editId="66AEB86E">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9A989" id="Rectangle 12" o:spid="_x0000_s1026" style="position:absolute;margin-left:125.6pt;margin-top:89.9pt;width:36pt;height:38.25pt;rotation:235207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57E6355E" wp14:editId="359A3615">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D5B95" id="Rectangle 11" o:spid="_x0000_s1026" style="position:absolute;margin-left:109.1pt;margin-top:79.7pt;width:36pt;height:38.25pt;rotation:1894984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1739136" behindDoc="0" locked="0" layoutInCell="1" allowOverlap="1" wp14:anchorId="7819A2C9" wp14:editId="0A86ED16">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20E54" id="Rectangle 10" o:spid="_x0000_s1026" style="position:absolute;margin-left:92.7pt;margin-top:70.05pt;width:36pt;height:38.25pt;rotation:1282300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1738112" behindDoc="0" locked="0" layoutInCell="1" allowOverlap="1" wp14:anchorId="75422667" wp14:editId="05C82D37">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B54E6" id="Rectangle 9" o:spid="_x0000_s1026" style="position:absolute;margin-left:74.8pt;margin-top:60.85pt;width:36pt;height:38.25pt;rotation:1282300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1737088" behindDoc="0" locked="0" layoutInCell="1" allowOverlap="1" wp14:anchorId="6B7B4AC1" wp14:editId="73EFBBA8">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D0617" id="Rectangle 8" o:spid="_x0000_s1026" style="position:absolute;margin-left:12.65pt;margin-top:17.25pt;width:80.5pt;height:96.95pt;rotation:1282300fd;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4EFF0B73" wp14:editId="29671884">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rsidR="002F18BD" w:rsidRDefault="002F18BD" w:rsidP="002F18BD">
      <w:pPr>
        <w:keepNext/>
      </w:pPr>
    </w:p>
    <w:p w:rsidR="002F18BD" w:rsidRPr="002F18BD" w:rsidRDefault="002F18BD" w:rsidP="002F18BD">
      <w:pPr>
        <w:pStyle w:val="Figure"/>
        <w:rPr>
          <w:vanish/>
          <w:specVanish/>
        </w:rPr>
      </w:pPr>
      <w:bookmarkStart w:id="250" w:name="_Toc521329571"/>
      <w:r>
        <w:t>Structure secondaire</w:t>
      </w:r>
      <w:r w:rsidRPr="002E3E7B">
        <w:t xml:space="preserve"> provenant de FORNA.</w:t>
      </w:r>
      <w:bookmarkEnd w:id="250"/>
      <w:r>
        <w:t xml:space="preserve"> </w:t>
      </w:r>
    </w:p>
    <w:p w:rsidR="002F18BD" w:rsidRDefault="002F18BD" w:rsidP="002F18BD">
      <w:pPr>
        <w:pStyle w:val="Figure20"/>
      </w:pPr>
      <w:r>
        <w:t xml:space="preserve"> Les doubles hélices sont vertes, les renflements sont rouges et les loupes terminales et intérieurs bleus et jaunes respectivement. Les cycles sont placés dans des boites. La figure originale est en bas à droite.</w:t>
      </w:r>
      <w:bookmarkStart w:id="251" w:name="_Toc521325671"/>
      <w:bookmarkStart w:id="252" w:name="_Toc521325915"/>
      <w:bookmarkStart w:id="253" w:name="_Toc521325961"/>
      <w:bookmarkStart w:id="254" w:name="_Toc521326015"/>
      <w:bookmarkStart w:id="255" w:name="_Toc521326061"/>
      <w:bookmarkStart w:id="256" w:name="_Toc521326107"/>
      <w:bookmarkStart w:id="257" w:name="_Toc521326153"/>
      <w:bookmarkStart w:id="258" w:name="_Toc521326199"/>
      <w:bookmarkEnd w:id="251"/>
      <w:bookmarkEnd w:id="252"/>
      <w:bookmarkEnd w:id="253"/>
      <w:bookmarkEnd w:id="254"/>
      <w:bookmarkEnd w:id="255"/>
      <w:bookmarkEnd w:id="256"/>
      <w:bookmarkEnd w:id="257"/>
      <w:bookmarkEnd w:id="258"/>
    </w:p>
    <w:p w:rsidR="00FC3DCB" w:rsidRDefault="00FC3DCB" w:rsidP="002F18BD">
      <w:pPr>
        <w:pStyle w:val="Figure20"/>
      </w:pPr>
    </w:p>
    <w:p w:rsidR="002F18BD" w:rsidRDefault="002F18BD" w:rsidP="002F18BD">
      <w:r>
        <w:t xml:space="preserve">La première étape consiste à rechercher les voisins pairés du nucléotide, on les nommera : le voisin gauche (en 5’) et le voisin droit (en 3’). Ensuite, l’algorithme se divise en deux branches. Soit le nucléotide est </w:t>
      </w:r>
      <w:r w:rsidRPr="005155B3">
        <w:t>pairé ou il est non pairé</w:t>
      </w:r>
      <w:r>
        <w:t xml:space="preserve">. Lorsqu’il est </w:t>
      </w:r>
      <w:r w:rsidRPr="005155B3">
        <w:t>pairé</w:t>
      </w:r>
      <w:r>
        <w:t xml:space="preserve">, il fera partie d’un cycle comportant deux brins, la longueur de chaque brin est déterminée et ajoutée au début de la chaine de caractères de sortie. </w:t>
      </w:r>
    </w:p>
    <w:p w:rsidR="002F18BD" w:rsidRDefault="002F18BD" w:rsidP="002F18BD">
      <w:r>
        <w:t xml:space="preserve">Lorsque le nucléotide est </w:t>
      </w:r>
      <w:r w:rsidRPr="005155B3">
        <w:t>non pairé</w:t>
      </w:r>
      <w:r>
        <w:t xml:space="preserve">, deux autres branches sont accessibles. Soit, il se trouve dans une </w:t>
      </w:r>
      <w:r w:rsidRPr="005155B3">
        <w:t>boucle</w:t>
      </w:r>
      <w:r>
        <w:t xml:space="preserve">, dans ce cas, le </w:t>
      </w:r>
      <w:r w:rsidRPr="005155B3">
        <w:rPr>
          <w:u w:val="single"/>
        </w:rPr>
        <w:t>partenaire</w:t>
      </w:r>
      <w:r>
        <w:t xml:space="preserve"> du premier voisin en 5’ pairé et le premier voisin en 3’pairé sont le même nt, soit que le nt est dans </w:t>
      </w:r>
      <w:r w:rsidRPr="005155B3">
        <w:t xml:space="preserve">une </w:t>
      </w:r>
      <w:r w:rsidRPr="005155B3">
        <w:rPr>
          <w:u w:val="single"/>
        </w:rPr>
        <w:t>boucle interne ou un renflement</w:t>
      </w:r>
      <w:r>
        <w:t xml:space="preserve">, les deux derniers cas sont gérés de la même façon. </w:t>
      </w:r>
    </w:p>
    <w:p w:rsidR="002F18BD" w:rsidRDefault="002F18BD" w:rsidP="002F18BD">
      <w:r>
        <w:t xml:space="preserve">Dans tous les cas, lorsqu’il est non pairé, il appartient à un seul cycle, la </w:t>
      </w:r>
      <w:r w:rsidRPr="0049713A">
        <w:t>figure 1</w:t>
      </w:r>
      <w:r>
        <w:t>2 nous le démontre clairement.</w:t>
      </w:r>
    </w:p>
    <w:p w:rsidR="002F18BD" w:rsidRDefault="002F18BD" w:rsidP="002F18BD">
      <w:r>
        <w:lastRenderedPageBreak/>
        <w:t xml:space="preserve">Dans le cas de la boucle, on comptabilise le nombre de nucléotides non pairés, plus les deux premiers et dans les deux autres cas, c’est la distance en nucléotide entre les deux voisins pairés et leurs partenaires qui est comptabilisé. </w:t>
      </w:r>
    </w:p>
    <w:p w:rsidR="002F18BD" w:rsidRDefault="002F18BD" w:rsidP="002F18BD">
      <w:r>
        <w:t xml:space="preserve">Finalement, on identifie la sous-structure par la séquence des ou du brin(s) le composant et on ajoute la position du nucléotide. La valeur de la position débute toujours par 0. </w:t>
      </w:r>
    </w:p>
    <w:p w:rsidR="002F18BD" w:rsidRDefault="002F18BD" w:rsidP="002F18BD">
      <w:r>
        <w:rPr>
          <w:noProof/>
        </w:rPr>
        <w:drawing>
          <wp:anchor distT="0" distB="0" distL="114300" distR="114300" simplePos="0" relativeHeight="251753472" behindDoc="0" locked="0" layoutInCell="1" allowOverlap="1" wp14:anchorId="73243C58" wp14:editId="502BE53E">
            <wp:simplePos x="0" y="0"/>
            <wp:positionH relativeFrom="margin">
              <wp:align>center</wp:align>
            </wp:positionH>
            <wp:positionV relativeFrom="paragraph">
              <wp:posOffset>890551</wp:posOffset>
            </wp:positionV>
            <wp:extent cx="3381154" cy="4375247"/>
            <wp:effectExtent l="0" t="0" r="0" b="635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1154" cy="43752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Ceci est fait pour chaque SS généré par les deux logiciels. Cet algorithme fonctionne avec n’importe quel logiciel fournissant une ou des SS sous forme de chaine de caractère ou sous forme de liste de paires de bases. La figure suivante illustre cet algorithme. </w:t>
      </w: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Default="002F18BD" w:rsidP="002F18BD">
      <w:pPr>
        <w:jc w:val="center"/>
      </w:pPr>
    </w:p>
    <w:p w:rsidR="002F18BD" w:rsidRPr="002F18BD" w:rsidRDefault="002F18BD" w:rsidP="002F18BD">
      <w:pPr>
        <w:pStyle w:val="Figure"/>
        <w:rPr>
          <w:vanish/>
          <w:specVanish/>
        </w:rPr>
      </w:pPr>
      <w:bookmarkStart w:id="259" w:name="_Toc521329572"/>
      <w:r w:rsidRPr="005155B3">
        <w:t>Illustration de l’algorithme d’identification des sous-structures.</w:t>
      </w:r>
      <w:bookmarkEnd w:id="259"/>
      <w:r w:rsidRPr="005155B3">
        <w:t xml:space="preserve"> </w:t>
      </w:r>
      <w:bookmarkStart w:id="260" w:name="_Toc521325672"/>
      <w:bookmarkStart w:id="261" w:name="_Toc521325916"/>
      <w:bookmarkStart w:id="262" w:name="_Toc521325962"/>
      <w:bookmarkStart w:id="263" w:name="_Toc521326016"/>
      <w:bookmarkStart w:id="264" w:name="_Toc521326062"/>
      <w:bookmarkStart w:id="265" w:name="_Toc521326108"/>
      <w:bookmarkStart w:id="266" w:name="_Toc521326154"/>
      <w:bookmarkStart w:id="267" w:name="_Toc521326200"/>
      <w:bookmarkEnd w:id="260"/>
      <w:bookmarkEnd w:id="261"/>
      <w:bookmarkEnd w:id="262"/>
      <w:bookmarkEnd w:id="263"/>
      <w:bookmarkEnd w:id="264"/>
      <w:bookmarkEnd w:id="265"/>
      <w:bookmarkEnd w:id="266"/>
      <w:bookmarkEnd w:id="267"/>
    </w:p>
    <w:p w:rsidR="002F18BD" w:rsidRPr="0032326D" w:rsidRDefault="002F18BD" w:rsidP="002F18BD">
      <w:pPr>
        <w:pStyle w:val="Figure20"/>
      </w:pPr>
      <w:r>
        <w:t xml:space="preserve"> </w:t>
      </w:r>
      <w:r w:rsidRPr="0032326D">
        <w:t>Pour faire ses prédictions cette fonction à besoin d’une base de données donnant la réactivité des S-S ( un tuple : identifiant / valeur ).</w:t>
      </w:r>
      <w:r w:rsidRPr="0032326D">
        <w:br w:type="page"/>
      </w:r>
    </w:p>
    <w:p w:rsidR="002F18BD" w:rsidRPr="00EF2B88" w:rsidRDefault="00FC3DCB" w:rsidP="00FC3DCB">
      <w:pPr>
        <w:pStyle w:val="Heading2"/>
      </w:pPr>
      <w:bookmarkStart w:id="268" w:name="_Toc502671854"/>
      <w:bookmarkStart w:id="269" w:name="_Toc521329540"/>
      <w:r>
        <w:lastRenderedPageBreak/>
        <w:t xml:space="preserve">3.2 </w:t>
      </w:r>
      <w:bookmarkEnd w:id="268"/>
      <w:r>
        <w:t>Cr</w:t>
      </w:r>
      <w:r w:rsidR="00750E05">
        <w:t>é</w:t>
      </w:r>
      <w:r>
        <w:t xml:space="preserve">ation des </w:t>
      </w:r>
      <w:r w:rsidR="00750E05">
        <w:t>ensembles de données</w:t>
      </w:r>
      <w:bookmarkEnd w:id="269"/>
    </w:p>
    <w:p w:rsidR="002F18BD" w:rsidRDefault="002F18BD" w:rsidP="002F18BD">
      <w:pPr>
        <w:pStyle w:val="Paragraphesuite"/>
      </w:pPr>
      <w:r>
        <w:t xml:space="preserve">Après la première analyse de mon prédicteur, les ARN dont le score de prédiction moyen bas était systématiquement des ARN ayant un contenu en adénine ou un score de réactivité moyen élevé. Pour vérifier cette hypothèse, plusieurs ensembles de données ont été généré. </w:t>
      </w:r>
    </w:p>
    <w:p w:rsidR="002F18BD" w:rsidRDefault="002F18BD" w:rsidP="002F18BD">
      <w:pPr>
        <w:pStyle w:val="Paragraphesuite"/>
      </w:pPr>
      <w:r>
        <w:t>Différents seuils ont été testés. Ces paramètres sont : le score de réactivité moyen, une valeur nommée « </w:t>
      </w:r>
      <w:r w:rsidRPr="009C066D">
        <w:rPr>
          <w:i/>
        </w:rPr>
        <w:t>signal to noise</w:t>
      </w:r>
      <w:r>
        <w:rPr>
          <w:i/>
        </w:rPr>
        <w:t> </w:t>
      </w:r>
      <w:r>
        <w:t>», fournie avec chaque ARN sondés et la diversité d’ensemble des SS des ARN. Le paramètre : proportion en adénine a été fixé à au plus 50%. Tout cela dans le but de réduire le bruit apporté par l’incertitude au niveau de l’expérience de sondage chimique et de la prédiction des SS.</w:t>
      </w:r>
    </w:p>
    <w:p w:rsidR="002F18BD" w:rsidRDefault="002F18BD" w:rsidP="002F18BD">
      <w:pPr>
        <w:pStyle w:val="Paragraphesuite"/>
      </w:pPr>
      <w:r>
        <w:t xml:space="preserve">Pour comparer la valeur prédictive anticipée des différents ensembles de données crées à partir des seuils sur ces paramètres, une formule ayant comme caractéristique de donner un résultat bas lorsque l’ensemble séparent bien les S-S a été utilisée. Chaque S-S de chaque ARN est pris en compte. </w:t>
      </w:r>
    </w:p>
    <w:p w:rsidR="002F18BD" w:rsidRDefault="002F18BD" w:rsidP="002F18BD">
      <w:pPr>
        <w:pStyle w:val="Paragraphesuite"/>
      </w:pPr>
      <w:r>
        <w:t>Dit autrement, les paramètres ont été optimisés sur leur pouvoir à séparer les S-</w:t>
      </w:r>
      <w:proofErr w:type="gramStart"/>
      <w:r>
        <w:t>S  en</w:t>
      </w:r>
      <w:proofErr w:type="gramEnd"/>
      <w:r>
        <w:t xml:space="preserve"> deux groupes, les S-S  réactives et celles qui ne sont pas. La formule est expliquée plus loin.</w:t>
      </w:r>
    </w:p>
    <w:p w:rsidR="002F18BD" w:rsidRPr="005155B3" w:rsidRDefault="002F18BD" w:rsidP="002F18BD">
      <w:pPr>
        <w:pStyle w:val="Paragraphesuite"/>
        <w:sectPr w:rsidR="002F18BD" w:rsidRPr="005155B3" w:rsidSect="002F18BD">
          <w:pgSz w:w="12240" w:h="15840"/>
          <w:pgMar w:top="2275" w:right="1701" w:bottom="1701" w:left="2275" w:header="1411" w:footer="706" w:gutter="0"/>
          <w:cols w:space="708"/>
          <w:titlePg/>
          <w:docGrid w:linePitch="326"/>
        </w:sectPr>
      </w:pPr>
      <w:r w:rsidRPr="005155B3">
        <w:t>Les prochaines figures donnent la distribution de :</w:t>
      </w:r>
    </w:p>
    <w:p w:rsidR="002F18BD" w:rsidRPr="005155B3" w:rsidRDefault="002F18BD" w:rsidP="002F18BD">
      <w:pPr>
        <w:pStyle w:val="Paragraphe"/>
        <w:numPr>
          <w:ilvl w:val="0"/>
          <w:numId w:val="43"/>
        </w:numPr>
      </w:pPr>
      <w:proofErr w:type="gramStart"/>
      <w:r>
        <w:t>l</w:t>
      </w:r>
      <w:r w:rsidRPr="005155B3">
        <w:t>a</w:t>
      </w:r>
      <w:proofErr w:type="gramEnd"/>
      <w:r w:rsidRPr="005155B3">
        <w:t xml:space="preserve"> diversité d’ensemble (figure 1</w:t>
      </w:r>
      <w:r>
        <w:t>4</w:t>
      </w:r>
      <w:r w:rsidRPr="005155B3">
        <w:t>)</w:t>
      </w:r>
    </w:p>
    <w:p w:rsidR="002F18BD" w:rsidRPr="005155B3" w:rsidRDefault="002F18BD" w:rsidP="002F18BD">
      <w:pPr>
        <w:pStyle w:val="Paragraphe"/>
        <w:numPr>
          <w:ilvl w:val="0"/>
          <w:numId w:val="43"/>
        </w:numPr>
      </w:pPr>
      <w:proofErr w:type="gramStart"/>
      <w:r>
        <w:t>l</w:t>
      </w:r>
      <w:r w:rsidRPr="005155B3">
        <w:t>a</w:t>
      </w:r>
      <w:proofErr w:type="gramEnd"/>
      <w:r w:rsidRPr="005155B3">
        <w:t xml:space="preserve"> réactivité moyenne (figure 1</w:t>
      </w:r>
      <w:r>
        <w:t>5</w:t>
      </w:r>
      <w:r w:rsidRPr="005155B3">
        <w:t>)</w:t>
      </w:r>
    </w:p>
    <w:p w:rsidR="002F18BD" w:rsidRPr="005155B3" w:rsidRDefault="002F18BD" w:rsidP="002F18BD">
      <w:pPr>
        <w:pStyle w:val="Paragraphe"/>
        <w:numPr>
          <w:ilvl w:val="0"/>
          <w:numId w:val="43"/>
        </w:numPr>
        <w:tabs>
          <w:tab w:val="left" w:pos="270"/>
        </w:tabs>
      </w:pPr>
      <w:proofErr w:type="gramStart"/>
      <w:r>
        <w:t>l</w:t>
      </w:r>
      <w:r w:rsidRPr="005155B3">
        <w:t>e</w:t>
      </w:r>
      <w:proofErr w:type="gramEnd"/>
      <w:r w:rsidRPr="005155B3">
        <w:t xml:space="preserve"> « </w:t>
      </w:r>
      <w:r w:rsidRPr="005155B3">
        <w:rPr>
          <w:i/>
        </w:rPr>
        <w:t>signal to noise</w:t>
      </w:r>
      <w:r w:rsidRPr="005155B3">
        <w:t xml:space="preserve"> » (figure 1</w:t>
      </w:r>
      <w:r>
        <w:t>6</w:t>
      </w:r>
      <w:r w:rsidRPr="005155B3">
        <w:t xml:space="preserve">) </w:t>
      </w:r>
    </w:p>
    <w:p w:rsidR="002F18BD" w:rsidRDefault="002F18BD" w:rsidP="002F18BD">
      <w:pPr>
        <w:pStyle w:val="Paragraphe"/>
        <w:ind w:left="720" w:firstLine="0"/>
        <w:sectPr w:rsidR="002F18BD" w:rsidSect="002F18BD">
          <w:type w:val="continuous"/>
          <w:pgSz w:w="12240" w:h="15840"/>
          <w:pgMar w:top="2275" w:right="1701" w:bottom="1701" w:left="2275" w:header="1411" w:footer="706" w:gutter="0"/>
          <w:cols w:space="708"/>
          <w:titlePg/>
          <w:docGrid w:linePitch="326"/>
        </w:sectPr>
      </w:pPr>
    </w:p>
    <w:p w:rsidR="002F18BD" w:rsidRDefault="002F18BD" w:rsidP="002F18BD">
      <w:pPr>
        <w:pStyle w:val="Paragraphesuite"/>
      </w:pPr>
      <w:r>
        <w:rPr>
          <w:noProof/>
        </w:rPr>
        <w:lastRenderedPageBreak/>
        <w:drawing>
          <wp:inline distT="0" distB="0" distL="0" distR="0" wp14:anchorId="3F065D4E" wp14:editId="723654BF">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rsidR="002F18BD" w:rsidRPr="002F18BD" w:rsidRDefault="002F18BD" w:rsidP="002F18BD">
      <w:pPr>
        <w:pStyle w:val="Figure"/>
        <w:rPr>
          <w:vanish/>
          <w:specVanish/>
        </w:rPr>
      </w:pPr>
      <w:bookmarkStart w:id="270" w:name="_Toc521329573"/>
      <w:r w:rsidRPr="009C066D">
        <w:t>La distribution de la diversité d’ensemble de 1000 ARN provenant de la RMDB.</w:t>
      </w:r>
      <w:bookmarkStart w:id="271" w:name="_Toc521325673"/>
      <w:bookmarkStart w:id="272" w:name="_Toc521325917"/>
      <w:bookmarkStart w:id="273" w:name="_Toc521325963"/>
      <w:bookmarkStart w:id="274" w:name="_Toc521326017"/>
      <w:bookmarkStart w:id="275" w:name="_Toc521326063"/>
      <w:bookmarkStart w:id="276" w:name="_Toc521326109"/>
      <w:bookmarkStart w:id="277" w:name="_Toc521326155"/>
      <w:bookmarkStart w:id="278" w:name="_Toc521326201"/>
      <w:bookmarkEnd w:id="270"/>
      <w:bookmarkEnd w:id="271"/>
      <w:bookmarkEnd w:id="272"/>
      <w:bookmarkEnd w:id="273"/>
      <w:bookmarkEnd w:id="274"/>
      <w:bookmarkEnd w:id="275"/>
      <w:bookmarkEnd w:id="276"/>
      <w:bookmarkEnd w:id="277"/>
      <w:bookmarkEnd w:id="278"/>
    </w:p>
    <w:p w:rsidR="002F18BD" w:rsidRDefault="002F18BD" w:rsidP="002F18BD">
      <w:pPr>
        <w:pStyle w:val="Figure20"/>
      </w:pPr>
      <w:r w:rsidRPr="0032326D">
        <w:t xml:space="preserve"> En abscisse, les valeurs de la diversité d’ensemble se situe entre 0 et 20. Une valeur basse signifie que toutes les structures sous-optimale ressemblent à la structure secondaire optimale, la MFE. En ordonnée, 1000 ARN ont été classés en ordre croissant.</w:t>
      </w:r>
    </w:p>
    <w:p w:rsidR="00FC3DCB" w:rsidRPr="0032326D" w:rsidRDefault="00FC3DCB" w:rsidP="002F18BD">
      <w:pPr>
        <w:pStyle w:val="Figure20"/>
      </w:pPr>
    </w:p>
    <w:p w:rsidR="002F18BD" w:rsidRPr="005155B3" w:rsidRDefault="002F18BD" w:rsidP="002F18BD">
      <w:pPr>
        <w:pStyle w:val="Paragraphesuite"/>
      </w:pPr>
      <w:r>
        <w:t>Puisque seule la SS d’énergie minimale a été étudié, il est important qu’elle reflète bien la structure de l’ARN. Pour augmenter les chances que la structure de minimum d’énergie soit la bonne, un seuil a été placé sur la diversité d’ensemble (DE). Tous les ARN ayant une DE inférieure au paramètre testé à chaque itération ont été repliés et analysés.</w:t>
      </w:r>
    </w:p>
    <w:p w:rsidR="002F18BD" w:rsidRDefault="002F18BD" w:rsidP="002F18BD">
      <w:pPr>
        <w:pStyle w:val="Paragraphesuite"/>
        <w:jc w:val="center"/>
      </w:pPr>
      <w:r>
        <w:rPr>
          <w:noProof/>
        </w:rPr>
        <w:lastRenderedPageBreak/>
        <w:drawing>
          <wp:inline distT="0" distB="0" distL="0" distR="0" wp14:anchorId="295E144E" wp14:editId="193DC3FD">
            <wp:extent cx="3649866" cy="2185059"/>
            <wp:effectExtent l="0" t="0" r="8255" b="57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780" cy="2217934"/>
                    </a:xfrm>
                    <a:prstGeom prst="rect">
                      <a:avLst/>
                    </a:prstGeom>
                    <a:noFill/>
                    <a:ln>
                      <a:noFill/>
                    </a:ln>
                  </pic:spPr>
                </pic:pic>
              </a:graphicData>
            </a:graphic>
          </wp:inline>
        </w:drawing>
      </w:r>
    </w:p>
    <w:p w:rsidR="002F18BD" w:rsidRPr="002F18BD" w:rsidRDefault="002F18BD" w:rsidP="002F18BD">
      <w:pPr>
        <w:pStyle w:val="Figure"/>
        <w:rPr>
          <w:vanish/>
          <w:specVanish/>
        </w:rPr>
      </w:pPr>
      <w:bookmarkStart w:id="279" w:name="_Toc521329574"/>
      <w:r w:rsidRPr="009C066D">
        <w:t xml:space="preserve">La distribution de la </w:t>
      </w:r>
      <w:r>
        <w:t>réactivité moyenne</w:t>
      </w:r>
      <w:r w:rsidRPr="009C066D">
        <w:t xml:space="preserve"> de </w:t>
      </w:r>
      <w:r>
        <w:t>2500</w:t>
      </w:r>
      <w:r w:rsidRPr="009C066D">
        <w:t xml:space="preserve"> ARN provenant de la RMDB.</w:t>
      </w:r>
      <w:bookmarkStart w:id="280" w:name="_Toc521325674"/>
      <w:bookmarkStart w:id="281" w:name="_Toc521325918"/>
      <w:bookmarkStart w:id="282" w:name="_Toc521325964"/>
      <w:bookmarkStart w:id="283" w:name="_Toc521326018"/>
      <w:bookmarkStart w:id="284" w:name="_Toc521326064"/>
      <w:bookmarkStart w:id="285" w:name="_Toc521326110"/>
      <w:bookmarkStart w:id="286" w:name="_Toc521326156"/>
      <w:bookmarkStart w:id="287" w:name="_Toc521326202"/>
      <w:bookmarkEnd w:id="279"/>
      <w:bookmarkEnd w:id="280"/>
      <w:bookmarkEnd w:id="281"/>
      <w:bookmarkEnd w:id="282"/>
      <w:bookmarkEnd w:id="283"/>
      <w:bookmarkEnd w:id="284"/>
      <w:bookmarkEnd w:id="285"/>
      <w:bookmarkEnd w:id="286"/>
      <w:bookmarkEnd w:id="287"/>
    </w:p>
    <w:p w:rsidR="002F18BD" w:rsidRPr="0032326D" w:rsidRDefault="002F18BD" w:rsidP="002F18BD">
      <w:pPr>
        <w:pStyle w:val="Figure20"/>
      </w:pPr>
      <w:r w:rsidRPr="0032326D">
        <w:t xml:space="preserve"> En abscisse, les valeurs du score de réactivité moyen situe entre -1.5 et 4. Ces valeurs sont normalisées sur une structure connues ajouté à la séquence. En ordonnée, près de 2500 ARN ont été classés en ordre croissant de réactivité moyenne.</w:t>
      </w:r>
    </w:p>
    <w:p w:rsidR="002F18BD" w:rsidRPr="009C066D" w:rsidRDefault="002F18BD" w:rsidP="002F18BD">
      <w:pPr>
        <w:pStyle w:val="Paragraphesuite"/>
        <w:jc w:val="center"/>
      </w:pPr>
      <w:r>
        <w:rPr>
          <w:noProof/>
        </w:rPr>
        <w:drawing>
          <wp:inline distT="0" distB="0" distL="0" distR="0" wp14:anchorId="7194779B" wp14:editId="67BD6613">
            <wp:extent cx="3486150" cy="2397466"/>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004" cy="2425562"/>
                    </a:xfrm>
                    <a:prstGeom prst="rect">
                      <a:avLst/>
                    </a:prstGeom>
                    <a:noFill/>
                    <a:ln>
                      <a:noFill/>
                    </a:ln>
                  </pic:spPr>
                </pic:pic>
              </a:graphicData>
            </a:graphic>
          </wp:inline>
        </w:drawing>
      </w:r>
    </w:p>
    <w:p w:rsidR="002F18BD" w:rsidRPr="002F18BD" w:rsidRDefault="002F18BD" w:rsidP="002F18BD">
      <w:pPr>
        <w:pStyle w:val="Figure"/>
        <w:rPr>
          <w:vanish/>
          <w:specVanish/>
        </w:rPr>
      </w:pPr>
      <w:bookmarkStart w:id="288" w:name="_Toc521329575"/>
      <w:r w:rsidRPr="009C066D">
        <w:t>La distribution d</w:t>
      </w:r>
      <w:r>
        <w:t xml:space="preserve">u « </w:t>
      </w:r>
      <w:r w:rsidRPr="009C066D">
        <w:rPr>
          <w:i/>
        </w:rPr>
        <w:t>signal to noise</w:t>
      </w:r>
      <w:r>
        <w:t xml:space="preserve"> » </w:t>
      </w:r>
      <w:r w:rsidRPr="009C066D">
        <w:t xml:space="preserve">de </w:t>
      </w:r>
      <w:r>
        <w:t>2500</w:t>
      </w:r>
      <w:r w:rsidRPr="009C066D">
        <w:t xml:space="preserve"> ARN provenant de la RMDB.</w:t>
      </w:r>
      <w:bookmarkStart w:id="289" w:name="_Toc521325675"/>
      <w:bookmarkStart w:id="290" w:name="_Toc521325919"/>
      <w:bookmarkStart w:id="291" w:name="_Toc521325965"/>
      <w:bookmarkStart w:id="292" w:name="_Toc521326019"/>
      <w:bookmarkStart w:id="293" w:name="_Toc521326065"/>
      <w:bookmarkStart w:id="294" w:name="_Toc521326111"/>
      <w:bookmarkStart w:id="295" w:name="_Toc521326157"/>
      <w:bookmarkStart w:id="296" w:name="_Toc521326203"/>
      <w:bookmarkEnd w:id="288"/>
      <w:bookmarkEnd w:id="289"/>
      <w:bookmarkEnd w:id="290"/>
      <w:bookmarkEnd w:id="291"/>
      <w:bookmarkEnd w:id="292"/>
      <w:bookmarkEnd w:id="293"/>
      <w:bookmarkEnd w:id="294"/>
      <w:bookmarkEnd w:id="295"/>
      <w:bookmarkEnd w:id="296"/>
    </w:p>
    <w:p w:rsidR="002F18BD" w:rsidRDefault="002F18BD" w:rsidP="002F18BD">
      <w:pPr>
        <w:pStyle w:val="Figure20"/>
      </w:pPr>
      <w:r w:rsidRPr="0032326D">
        <w:t xml:space="preserve"> En abscisse, les valeurs du score de réactivité moyen situent entre 0 et 25. Une valeur au-dessus de 1 est considéré comme bonne. Plus la valeur est basse moins le signal est fort en comparaison à l’erreur. En ordonnée, près de 500 ARN provenant de la RMDB ont été classés en ordre croissant.</w:t>
      </w:r>
    </w:p>
    <w:p w:rsidR="00FC3DCB" w:rsidRPr="0032326D" w:rsidRDefault="00FC3DCB" w:rsidP="002F18BD">
      <w:pPr>
        <w:pStyle w:val="Figure20"/>
      </w:pPr>
    </w:p>
    <w:p w:rsidR="002F18BD" w:rsidRDefault="002F18BD" w:rsidP="002F18BD">
      <w:pPr>
        <w:pStyle w:val="Heading3"/>
      </w:pPr>
      <w:r>
        <w:lastRenderedPageBreak/>
        <w:t>L’équation à optimiser</w:t>
      </w:r>
    </w:p>
    <w:p w:rsidR="002F18BD" w:rsidRDefault="002F18BD" w:rsidP="002F18BD">
      <w:pPr>
        <w:pStyle w:val="Paragraphe"/>
      </w:pPr>
      <w:r>
        <w:t xml:space="preserve">La prochaine section présente une équation utilisée pour mesurer le pouvoir d’un ensemble de paramètre à classer la réactivité des nucléotides. </w:t>
      </w:r>
    </w:p>
    <w:p w:rsidR="002F18BD" w:rsidRDefault="002F18BD" w:rsidP="002F18BD">
      <w:pPr>
        <w:pStyle w:val="Paragraphesuite"/>
      </w:pPr>
      <w:r>
        <w:t xml:space="preserve">L’ensemble de paramètres est utilisé pour générer un ensemble d’ARN. Les nucléotides de ces ARN sont classés en trois catégories : </w:t>
      </w:r>
    </w:p>
    <w:p w:rsidR="002F18BD" w:rsidRPr="009C066D" w:rsidRDefault="002F18BD" w:rsidP="002F18BD">
      <w:pPr>
        <w:pStyle w:val="Tableau"/>
      </w:pPr>
      <w:bookmarkStart w:id="297" w:name="_Toc521325134"/>
      <w:bookmarkStart w:id="298" w:name="_Toc521329249"/>
      <w:r>
        <w:t>Catégories de nucléotides en fonction de leur réactivité</w:t>
      </w:r>
      <w:bookmarkEnd w:id="297"/>
      <w:bookmarkEnd w:id="298"/>
    </w:p>
    <w:tbl>
      <w:tblPr>
        <w:tblStyle w:val="ListTable1Light-Accent5"/>
        <w:tblW w:w="0" w:type="auto"/>
        <w:tblLook w:val="04A0" w:firstRow="1" w:lastRow="0" w:firstColumn="1" w:lastColumn="0" w:noHBand="0" w:noVBand="1"/>
      </w:tblPr>
      <w:tblGrid>
        <w:gridCol w:w="4410"/>
        <w:gridCol w:w="2460"/>
        <w:gridCol w:w="928"/>
      </w:tblGrid>
      <w:tr w:rsidR="002F18BD" w:rsidTr="002F1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rsidR="002F18BD" w:rsidRPr="009C066D" w:rsidRDefault="002F18BD" w:rsidP="002F18BD">
            <w:pPr>
              <w:pStyle w:val="Paragraphe"/>
              <w:ind w:left="187" w:firstLine="0"/>
              <w:rPr>
                <w:b w:val="0"/>
              </w:rPr>
            </w:pPr>
            <w:r w:rsidRPr="009C066D">
              <w:rPr>
                <w:b w:val="0"/>
              </w:rPr>
              <w:t>Les nucléotides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rsidR="002F18BD" w:rsidRPr="009C066D" w:rsidRDefault="002F18BD" w:rsidP="002F18B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rsidR="002F18BD" w:rsidRPr="009C066D" w:rsidRDefault="002F18BD" w:rsidP="002F18B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2F18BD"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rsidR="002F18BD" w:rsidRPr="009C066D" w:rsidRDefault="002F18BD" w:rsidP="002F18BD">
            <w:pPr>
              <w:pStyle w:val="Paragraphe"/>
              <w:ind w:left="187" w:firstLine="0"/>
              <w:rPr>
                <w:b w:val="0"/>
              </w:rPr>
            </w:pPr>
            <w:r w:rsidRPr="009C066D">
              <w:rPr>
                <w:b w:val="0"/>
              </w:rPr>
              <w:t>Les nucléotides de moyennes réactivités</w:t>
            </w:r>
          </w:p>
        </w:tc>
        <w:tc>
          <w:tcPr>
            <w:tcW w:w="2460" w:type="dxa"/>
          </w:tcPr>
          <w:p w:rsidR="002F18BD" w:rsidRDefault="002F18BD" w:rsidP="002F18BD">
            <w:pPr>
              <w:pStyle w:val="Paragraphe"/>
              <w:ind w:firstLine="0"/>
              <w:jc w:val="left"/>
              <w:cnfStyle w:val="000000100000" w:firstRow="0" w:lastRow="0" w:firstColumn="0" w:lastColumn="0" w:oddVBand="0" w:evenVBand="0" w:oddHBand="1" w:evenHBand="0" w:firstRowFirstColumn="0" w:firstRowLastColumn="0" w:lastRowFirstColumn="0" w:lastRowLastColumn="0"/>
            </w:pPr>
            <w:r>
              <w:t>0.5 &lt; Réactivité &lt; 1.5</w:t>
            </w:r>
          </w:p>
        </w:tc>
        <w:tc>
          <w:tcPr>
            <w:tcW w:w="928" w:type="dxa"/>
            <w:tcBorders>
              <w:right w:val="threeDEmboss" w:sz="24" w:space="0" w:color="FFFFFF" w:themeColor="background1"/>
            </w:tcBorders>
          </w:tcPr>
          <w:p w:rsidR="002F18BD" w:rsidRDefault="002F18BD" w:rsidP="002F18B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2F18BD" w:rsidTr="002F18B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rsidR="002F18BD" w:rsidRPr="009C066D" w:rsidRDefault="002F18BD" w:rsidP="002F18BD">
            <w:pPr>
              <w:pStyle w:val="Paragraphe"/>
              <w:ind w:left="187" w:firstLine="0"/>
              <w:rPr>
                <w:b w:val="0"/>
              </w:rPr>
            </w:pPr>
            <w:r w:rsidRPr="009C066D">
              <w:rPr>
                <w:b w:val="0"/>
              </w:rPr>
              <w:t>Les nucléotides de hautes réactivités</w:t>
            </w:r>
          </w:p>
        </w:tc>
        <w:tc>
          <w:tcPr>
            <w:tcW w:w="2460" w:type="dxa"/>
            <w:tcBorders>
              <w:bottom w:val="threeDEmboss" w:sz="24" w:space="0" w:color="FFFFFF" w:themeColor="background1"/>
            </w:tcBorders>
          </w:tcPr>
          <w:p w:rsidR="002F18BD" w:rsidRDefault="002F18BD" w:rsidP="002F18BD">
            <w:pPr>
              <w:pStyle w:val="Paragraphe"/>
              <w:ind w:firstLine="0"/>
              <w:jc w:val="left"/>
              <w:cnfStyle w:val="000000000000" w:firstRow="0" w:lastRow="0" w:firstColumn="0" w:lastColumn="0" w:oddVBand="0" w:evenVBand="0" w:oddHBand="0" w:evenHBand="0" w:firstRowFirstColumn="0" w:firstRowLastColumn="0" w:lastRowFirstColumn="0" w:lastRowLastColumn="0"/>
            </w:pPr>
            <w:r>
              <w:t>1.5 &lt; Réactivité</w:t>
            </w:r>
          </w:p>
        </w:tc>
        <w:tc>
          <w:tcPr>
            <w:tcW w:w="928" w:type="dxa"/>
            <w:tcBorders>
              <w:bottom w:val="threeDEmboss" w:sz="24" w:space="0" w:color="FFFFFF" w:themeColor="background1"/>
              <w:right w:val="threeDEmboss" w:sz="24" w:space="0" w:color="FFFFFF" w:themeColor="background1"/>
            </w:tcBorders>
          </w:tcPr>
          <w:p w:rsidR="002F18BD" w:rsidRDefault="002F18BD" w:rsidP="002F18B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rsidR="002F18BD" w:rsidRPr="009C066D" w:rsidRDefault="002F18BD" w:rsidP="002F18BD">
      <w:pPr>
        <w:pStyle w:val="Paragraphe"/>
      </w:pPr>
    </w:p>
    <w:p w:rsidR="002F18BD" w:rsidRDefault="002F18BD" w:rsidP="002F18BD">
      <w:pPr>
        <w:pStyle w:val="Heading4"/>
      </w:pPr>
      <w:r>
        <w:t>Explication de l’équation</w:t>
      </w:r>
    </w:p>
    <w:p w:rsidR="002F18BD" w:rsidRDefault="002F18BD" w:rsidP="002F18BD">
      <w:pPr>
        <w:pStyle w:val="Paragraphesuite"/>
      </w:pPr>
      <w:r>
        <w:t xml:space="preserve">Les S-S sont compilées dans une base de données en prenant en compte la position du nucléotide d’intérêt dans la S-S et sa réactivité classée dans l’une des catégories du tableau ci-dessus. L’occurrence des sous-structures (S-S) est comptée par catégorie. Les nucléotides ayant une réactivité élevée sont désigné par : </w:t>
      </w:r>
      <w:proofErr w:type="spellStart"/>
      <w:r>
        <w:t>o</w:t>
      </w:r>
      <w:r>
        <w:rPr>
          <w:vertAlign w:val="subscript"/>
        </w:rPr>
        <w:t>Hi</w:t>
      </w:r>
      <w:proofErr w:type="spellEnd"/>
      <w:r>
        <w:t xml:space="preserve">(s-s), tandis que ceux ayant une réactivité basse sont désigné par : </w:t>
      </w:r>
      <w:proofErr w:type="spellStart"/>
      <w:r>
        <w:t>o</w:t>
      </w:r>
      <w:r>
        <w:rPr>
          <w:vertAlign w:val="subscript"/>
        </w:rPr>
        <w:t>Low</w:t>
      </w:r>
      <w:proofErr w:type="spellEnd"/>
      <w:r>
        <w:t xml:space="preserve">(s-s). </w:t>
      </w:r>
    </w:p>
    <w:p w:rsidR="002F18BD" w:rsidRDefault="002F18BD" w:rsidP="002F18BD">
      <w:pPr>
        <w:pStyle w:val="Paragraphesuite"/>
      </w:pPr>
      <w:r>
        <w:t>La différence entre l’occurrence des sous-structures élevés (</w:t>
      </w:r>
      <w:proofErr w:type="spellStart"/>
      <w:r>
        <w:t>o</w:t>
      </w:r>
      <w:r>
        <w:rPr>
          <w:vertAlign w:val="subscript"/>
        </w:rPr>
        <w:t>Hi</w:t>
      </w:r>
      <w:proofErr w:type="spellEnd"/>
      <w:r>
        <w:t>(s-s)) et basses</w:t>
      </w:r>
      <w:r>
        <w:br/>
        <w:t>(</w:t>
      </w:r>
      <w:proofErr w:type="spellStart"/>
      <w:r>
        <w:t>o</w:t>
      </w:r>
      <w:r>
        <w:rPr>
          <w:vertAlign w:val="subscript"/>
        </w:rPr>
        <w:t>Low</w:t>
      </w:r>
      <w:proofErr w:type="spellEnd"/>
      <w:r>
        <w:t>(s-s)) est calculée et elle est divisée par la somme des deux occurrences. À partir d’ici les nucléotides d’une S-S ayant que des valeurs élevées obtiennent une valeur de 1, tandis que les nucléotides d’une S-S ayant que des valeurs basses obtient une valeur de -1. Toutes les valeurs intermédiaires sont possibles. Dans les figures représentant le pouvoir discriminant théorique des ensembles de données (figure 34, 35 et 36), les points représentent cette valeur.</w:t>
      </w:r>
    </w:p>
    <w:p w:rsidR="002F18BD" w:rsidRDefault="002F18BD" w:rsidP="002F18BD">
      <w:pPr>
        <w:pStyle w:val="Paragraphesuite"/>
      </w:pPr>
      <w:r>
        <w:lastRenderedPageBreak/>
        <w:t>La valeur absolue (abs) de ces valeurs est prise et on la soustrait à 1 pour qu’une sous-structure ayant constamment des valeurs de réactivité de la même catégorie ai un score de 0. Pour favoriser les basses valeurs de façon non linéaire, le carré de cette valeur est pris. Une démonstration de ce que donne cette dernière manipulation est faite à l’aide du tableau IV. Voir l’explication en-dessous.</w:t>
      </w:r>
    </w:p>
    <w:p w:rsidR="002F18BD" w:rsidRPr="009C066D" w:rsidRDefault="002F18BD" w:rsidP="002F18BD">
      <w:pPr>
        <w:pStyle w:val="Tableau"/>
        <w:ind w:left="1440"/>
      </w:pPr>
      <w:bookmarkStart w:id="299" w:name="_Toc521325135"/>
      <w:bookmarkStart w:id="300" w:name="_Toc521329250"/>
      <w:r>
        <w:t>Propriété du carré pour des valeur entre 0 et 1</w:t>
      </w:r>
      <w:bookmarkEnd w:id="299"/>
      <w:bookmarkEnd w:id="300"/>
    </w:p>
    <w:tbl>
      <w:tblPr>
        <w:tblStyle w:val="GridTable1Light-Accent1"/>
        <w:tblW w:w="0" w:type="auto"/>
        <w:jc w:val="center"/>
        <w:tblLook w:val="04A0" w:firstRow="1" w:lastRow="0" w:firstColumn="1" w:lastColumn="0" w:noHBand="0" w:noVBand="1"/>
      </w:tblPr>
      <w:tblGrid>
        <w:gridCol w:w="923"/>
        <w:gridCol w:w="1843"/>
        <w:gridCol w:w="1334"/>
        <w:gridCol w:w="2254"/>
      </w:tblGrid>
      <w:tr w:rsidR="002F18BD" w:rsidTr="002F18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rsidR="002F18BD" w:rsidRDefault="002F18BD" w:rsidP="002F18BD">
            <w:pPr>
              <w:pStyle w:val="Paragraphesuite"/>
            </w:pPr>
            <w:r>
              <w:t>Valeur</w:t>
            </w:r>
          </w:p>
        </w:tc>
        <w:tc>
          <w:tcPr>
            <w:tcW w:w="0" w:type="auto"/>
            <w:tcBorders>
              <w:top w:val="threeDEmboss" w:sz="24" w:space="0" w:color="FFFFFF" w:themeColor="background1"/>
            </w:tcBorders>
          </w:tcPr>
          <w:p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w:t>
            </w:r>
          </w:p>
        </w:tc>
        <w:tc>
          <w:tcPr>
            <w:tcW w:w="0" w:type="auto"/>
            <w:tcBorders>
              <w:top w:val="threeDEmboss" w:sz="24" w:space="0" w:color="FFFFFF" w:themeColor="background1"/>
              <w:right w:val="threeDEmboss" w:sz="24" w:space="0" w:color="FFFFFF" w:themeColor="background1"/>
            </w:tcBorders>
          </w:tcPr>
          <w:p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 au carré</w:t>
            </w:r>
          </w:p>
        </w:tc>
      </w:tr>
      <w:tr w:rsidR="002F18BD" w:rsidTr="002F18BD">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rsidR="002F18BD" w:rsidRPr="00D53208" w:rsidRDefault="002F18BD" w:rsidP="002F18BD">
            <w:pPr>
              <w:pStyle w:val="Paragraphesuite"/>
              <w:jc w:val="center"/>
              <w:rPr>
                <w:b w:val="0"/>
              </w:rPr>
            </w:pPr>
            <w:r w:rsidRPr="00D53208">
              <w:rPr>
                <w:b w:val="0"/>
              </w:rPr>
              <w:t>0.05</w:t>
            </w:r>
          </w:p>
        </w:tc>
        <w:tc>
          <w:tcPr>
            <w:tcW w:w="0" w:type="auto"/>
            <w:vAlign w:val="center"/>
          </w:tcPr>
          <w:p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2F18BD" w:rsidTr="002F18BD">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rsidR="002F18BD" w:rsidRPr="00D53208" w:rsidRDefault="002F18BD" w:rsidP="002F18BD">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rsidR="002F18BD" w:rsidRDefault="002F18BD" w:rsidP="002F18BD">
      <w:pPr>
        <w:pStyle w:val="Paragraphesuite"/>
      </w:pPr>
      <w:r>
        <w:t xml:space="preserve">Le tableau ci-dessus montre que la somme de deux valeurs basses identiques (0.05) mis au carrée est plus petite que le carré d’une valeur deux fois plus élevé (0.01), tandis que leur simple somme est équivalente. Le but étant de favoriser de manière non linaire les petites valeurs. L’optimisation de </w:t>
      </w:r>
      <w:proofErr w:type="spellStart"/>
      <w:r>
        <w:t>se</w:t>
      </w:r>
      <w:proofErr w:type="spellEnd"/>
      <w:r>
        <w:t xml:space="preserve"> paramètre reste à faire. </w:t>
      </w:r>
    </w:p>
    <w:p w:rsidR="002F18BD" w:rsidRPr="00D53208" w:rsidRDefault="002F18BD" w:rsidP="002F18BD">
      <w:pPr>
        <w:pStyle w:val="Paragraphesuite"/>
        <w:rPr>
          <w:u w:val="single"/>
        </w:rPr>
      </w:pPr>
      <w:r>
        <w:t>Il faut noter aussi que la performance d’un ensemble d’ARN à entrainer un algorithme d’apprentissage machine qui a pour tâche de prédire la réactivité chimique des nucléotides ne dépend pas seulement de ce paramètre.</w:t>
      </w:r>
    </w:p>
    <w:p w:rsidR="002F18BD" w:rsidRPr="005155B3" w:rsidRDefault="002F18BD" w:rsidP="002F18BD">
      <w:pPr>
        <w:pStyle w:val="Paragraphe"/>
        <w:tabs>
          <w:tab w:val="right" w:pos="8190"/>
        </w:tabs>
      </w:pPr>
      <m:oMath>
        <m:r>
          <w:rPr>
            <w:rFonts w:ascii="Cambria Math" w:eastAsia="Cambria Math" w:hAnsi="Cambria Math" w:cs="Cambria Math"/>
          </w:rPr>
          <m:t>Discriminant=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rsidR="002F18BD" w:rsidRDefault="002F18BD" w:rsidP="002F18BD">
      <w:pPr>
        <w:pStyle w:val="Paragraphesuite"/>
      </w:pPr>
      <w:r>
        <w:t>Les prochaines pages sont consacrées à des figures représentant la courbe obtenue lorsqu’on classe les S-S par leur ratio de l’équation 1 (Valeur obtenue avant de prendre la valeur absolu). Le discriminant est placé dans l’encadré en haut à gauche. Une autre caractéristique qui indique qu’un ensemble de sous-structure performera bien, est son nombre de sous-structure, plus il est grand, meilleur seront les prédictions.</w:t>
      </w:r>
    </w:p>
    <w:p w:rsidR="002F18BD" w:rsidRDefault="002F18BD" w:rsidP="002F18BD">
      <w:pPr>
        <w:pStyle w:val="Paragraphesuite"/>
        <w:jc w:val="center"/>
        <w:rPr>
          <w:lang w:val="en-US"/>
        </w:rPr>
      </w:pPr>
      <w:r>
        <w:rPr>
          <w:noProof/>
        </w:rPr>
        <w:lastRenderedPageBreak/>
        <mc:AlternateContent>
          <mc:Choice Requires="wps">
            <w:drawing>
              <wp:anchor distT="0" distB="0" distL="114300" distR="114300" simplePos="0" relativeHeight="251755520" behindDoc="0" locked="0" layoutInCell="1" allowOverlap="1" wp14:anchorId="6801CEFA" wp14:editId="286E3220">
                <wp:simplePos x="0" y="0"/>
                <wp:positionH relativeFrom="column">
                  <wp:posOffset>2446020</wp:posOffset>
                </wp:positionH>
                <wp:positionV relativeFrom="paragraph">
                  <wp:posOffset>457673</wp:posOffset>
                </wp:positionV>
                <wp:extent cx="1828800" cy="1828800"/>
                <wp:effectExtent l="0" t="0" r="0" b="7620"/>
                <wp:wrapNone/>
                <wp:docPr id="343" name="Text Box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750E05" w:rsidRPr="00972684" w:rsidRDefault="00750E05" w:rsidP="002F18BD">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01CEFA" id="Text Box 343" o:spid="_x0000_s1037" type="#_x0000_t202" style="position:absolute;left:0;text-align:left;margin-left:192.6pt;margin-top:36.05pt;width:2in;height:2in;z-index:251755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T4JQIAAFM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" filled="f" stroked="f">
                <v:textbox style="mso-fit-shape-to-text:t">
                  <w:txbxContent>
                    <w:p w:rsidR="00750E05" w:rsidRPr="00972684" w:rsidRDefault="00750E05" w:rsidP="002F18BD">
                      <w:pPr>
                        <w:rPr>
                          <w:b/>
                          <w:sz w:val="40"/>
                          <w:szCs w:val="40"/>
                        </w:rPr>
                      </w:pPr>
                      <w:r w:rsidRPr="00972684">
                        <w:rPr>
                          <w:b/>
                          <w:sz w:val="40"/>
                          <w:szCs w:val="40"/>
                        </w:rPr>
                        <w:t>RNAsubopt</w:t>
                      </w:r>
                    </w:p>
                  </w:txbxContent>
                </v:textbox>
              </v:shape>
            </w:pict>
          </mc:Fallback>
        </mc:AlternateContent>
      </w:r>
      <w:r>
        <w:rPr>
          <w:noProof/>
          <w:lang w:val="en-US"/>
        </w:rPr>
        <w:drawing>
          <wp:inline distT="0" distB="0" distL="0" distR="0" wp14:anchorId="2685BF48" wp14:editId="7407F5D5">
            <wp:extent cx="3732896" cy="2445488"/>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3376" cy="2491661"/>
                    </a:xfrm>
                    <a:prstGeom prst="rect">
                      <a:avLst/>
                    </a:prstGeom>
                    <a:noFill/>
                    <a:ln>
                      <a:noFill/>
                    </a:ln>
                  </pic:spPr>
                </pic:pic>
              </a:graphicData>
            </a:graphic>
          </wp:inline>
        </w:drawing>
      </w:r>
    </w:p>
    <w:p w:rsidR="002F18BD" w:rsidRPr="005155B3" w:rsidRDefault="002F18BD" w:rsidP="002F18BD">
      <w:pPr>
        <w:pStyle w:val="Figure"/>
      </w:pPr>
      <w:bookmarkStart w:id="301" w:name="_Toc521329576"/>
      <w:r w:rsidRPr="005155B3">
        <w:t>Courbe du pouvoir discriminant des sous-structure</w:t>
      </w:r>
      <w:r>
        <w:t>s</w:t>
      </w:r>
      <w:r w:rsidRPr="005155B3">
        <w:t xml:space="preserve"> du logiciel de repliement des ARN</w:t>
      </w:r>
      <w:r>
        <w:t xml:space="preserve"> en structure secondaire</w:t>
      </w:r>
      <w:r w:rsidRPr="005155B3">
        <w:t xml:space="preserve">, </w:t>
      </w:r>
      <w:bookmarkStart w:id="302" w:name="_Hlk521070061"/>
      <w:r w:rsidRPr="005155B3">
        <w:t>RNAsubopt</w:t>
      </w:r>
      <w:bookmarkEnd w:id="302"/>
      <w:r w:rsidRPr="005155B3">
        <w:t>.</w:t>
      </w:r>
      <w:bookmarkStart w:id="303" w:name="_Toc521325676"/>
      <w:bookmarkStart w:id="304" w:name="_Toc521325920"/>
      <w:bookmarkStart w:id="305" w:name="_Toc521325966"/>
      <w:bookmarkStart w:id="306" w:name="_Toc521326020"/>
      <w:bookmarkStart w:id="307" w:name="_Toc521326066"/>
      <w:bookmarkStart w:id="308" w:name="_Toc521326112"/>
      <w:bookmarkStart w:id="309" w:name="_Toc521326158"/>
      <w:bookmarkStart w:id="310" w:name="_Toc521326204"/>
      <w:bookmarkEnd w:id="301"/>
      <w:bookmarkEnd w:id="303"/>
      <w:bookmarkEnd w:id="304"/>
      <w:bookmarkEnd w:id="305"/>
      <w:bookmarkEnd w:id="306"/>
      <w:bookmarkEnd w:id="307"/>
      <w:bookmarkEnd w:id="308"/>
      <w:bookmarkEnd w:id="309"/>
      <w:bookmarkEnd w:id="310"/>
    </w:p>
    <w:p w:rsidR="002F18BD" w:rsidRDefault="002F18BD" w:rsidP="002F18BD">
      <w:pPr>
        <w:pStyle w:val="Paragraphesuite"/>
        <w:jc w:val="center"/>
      </w:pPr>
      <w:r>
        <w:rPr>
          <w:noProof/>
        </w:rPr>
        <mc:AlternateContent>
          <mc:Choice Requires="wps">
            <w:drawing>
              <wp:anchor distT="0" distB="0" distL="114300" distR="114300" simplePos="0" relativeHeight="251754496" behindDoc="0" locked="0" layoutInCell="1" allowOverlap="1" wp14:anchorId="706EF3EC" wp14:editId="6B909533">
                <wp:simplePos x="0" y="0"/>
                <wp:positionH relativeFrom="column">
                  <wp:posOffset>2433305</wp:posOffset>
                </wp:positionH>
                <wp:positionV relativeFrom="paragraph">
                  <wp:posOffset>357667</wp:posOffset>
                </wp:positionV>
                <wp:extent cx="1828800" cy="1828800"/>
                <wp:effectExtent l="0" t="0" r="0" b="762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750E05" w:rsidRPr="00972684" w:rsidRDefault="00750E05" w:rsidP="002F18BD">
                            <w:pPr>
                              <w:rPr>
                                <w:b/>
                                <w:sz w:val="36"/>
                                <w:szCs w:val="36"/>
                              </w:rPr>
                            </w:pPr>
                            <w:r w:rsidRPr="00972684">
                              <w:rPr>
                                <w:b/>
                                <w:sz w:val="36"/>
                                <w:szCs w:val="36"/>
                              </w:rPr>
                              <w:t>MCFlashfold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6EF3EC" id="Text Box 342" o:spid="_x0000_s1038" type="#_x0000_t202" style="position:absolute;left:0;text-align:left;margin-left:191.6pt;margin-top:28.15pt;width:2in;height:2in;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jEEJQIAAFM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" filled="f" stroked="f">
                <v:textbox style="mso-fit-shape-to-text:t">
                  <w:txbxContent>
                    <w:p w:rsidR="00750E05" w:rsidRPr="00972684" w:rsidRDefault="00750E05" w:rsidP="002F18BD">
                      <w:pPr>
                        <w:rPr>
                          <w:b/>
                          <w:sz w:val="36"/>
                          <w:szCs w:val="36"/>
                        </w:rPr>
                      </w:pPr>
                      <w:r w:rsidRPr="00972684">
                        <w:rPr>
                          <w:b/>
                          <w:sz w:val="36"/>
                          <w:szCs w:val="36"/>
                        </w:rPr>
                        <w:t>MCFlashfold</w:t>
                      </w:r>
                    </w:p>
                  </w:txbxContent>
                </v:textbox>
              </v:shape>
            </w:pict>
          </mc:Fallback>
        </mc:AlternateContent>
      </w:r>
      <w:r>
        <w:rPr>
          <w:noProof/>
        </w:rPr>
        <w:drawing>
          <wp:inline distT="0" distB="0" distL="0" distR="0" wp14:anchorId="24B8B818" wp14:editId="5D7B4037">
            <wp:extent cx="3444949" cy="2110370"/>
            <wp:effectExtent l="0" t="0" r="317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3531" cy="2146258"/>
                    </a:xfrm>
                    <a:prstGeom prst="rect">
                      <a:avLst/>
                    </a:prstGeom>
                    <a:noFill/>
                    <a:ln>
                      <a:noFill/>
                    </a:ln>
                  </pic:spPr>
                </pic:pic>
              </a:graphicData>
            </a:graphic>
          </wp:inline>
        </w:drawing>
      </w:r>
    </w:p>
    <w:p w:rsidR="002F18BD" w:rsidRPr="005155B3" w:rsidRDefault="002F18BD" w:rsidP="002F18BD">
      <w:pPr>
        <w:pStyle w:val="Figure"/>
      </w:pPr>
      <w:bookmarkStart w:id="311" w:name="_Toc521329577"/>
      <w:r w:rsidRPr="005155B3">
        <w:t>Courbe du pouvoir discriminant des sous-structure</w:t>
      </w:r>
      <w:r>
        <w:t>s</w:t>
      </w:r>
      <w:r w:rsidRPr="005155B3">
        <w:t xml:space="preserve"> du logiciel de repliement des ARN</w:t>
      </w:r>
      <w:r>
        <w:t xml:space="preserve"> en structure secondaire, MCFlashfold</w:t>
      </w:r>
      <w:bookmarkStart w:id="312" w:name="_Toc521325677"/>
      <w:bookmarkStart w:id="313" w:name="_Toc521325921"/>
      <w:bookmarkStart w:id="314" w:name="_Toc521325967"/>
      <w:bookmarkStart w:id="315" w:name="_Toc521326021"/>
      <w:bookmarkStart w:id="316" w:name="_Toc521326067"/>
      <w:bookmarkStart w:id="317" w:name="_Toc521326113"/>
      <w:bookmarkStart w:id="318" w:name="_Toc521326159"/>
      <w:bookmarkStart w:id="319" w:name="_Toc521326205"/>
      <w:bookmarkEnd w:id="311"/>
      <w:bookmarkEnd w:id="312"/>
      <w:bookmarkEnd w:id="313"/>
      <w:bookmarkEnd w:id="314"/>
      <w:bookmarkEnd w:id="315"/>
      <w:bookmarkEnd w:id="316"/>
      <w:bookmarkEnd w:id="317"/>
      <w:bookmarkEnd w:id="318"/>
      <w:bookmarkEnd w:id="319"/>
    </w:p>
    <w:p w:rsidR="002F18BD" w:rsidRDefault="002F18BD" w:rsidP="002F18BD">
      <w:pPr>
        <w:pStyle w:val="Paragraphesuite"/>
      </w:pPr>
      <w:r>
        <w:t xml:space="preserve">On voit dans les deux figures ci-dessus que les courbes se ressemble beaucoup. Chaque point est une S-S ayant au minimum cinq occurrences dans la base de données (toutes catégories confondues, « Hi », « </w:t>
      </w:r>
      <w:proofErr w:type="spellStart"/>
      <w:r>
        <w:t>Bg</w:t>
      </w:r>
      <w:proofErr w:type="spellEnd"/>
      <w:r>
        <w:t xml:space="preserve"> » et « Low »).Dans les petit</w:t>
      </w:r>
      <w:r w:rsidR="00FC3DCB">
        <w:t>s</w:t>
      </w:r>
      <w:r>
        <w:t xml:space="preserve"> ensembles de données, la valeur du discriminant est plus basse pour le logiciel de RNAsubopt, ce qui indique une meilleure discrimination, mais le nombre de S-S est plus grand chez MCFlashfold, ce qui indique qu’il peut prédire un ensemble plus diversifié d’ARN.</w:t>
      </w:r>
    </w:p>
    <w:p w:rsidR="002F18BD" w:rsidRDefault="002F18BD" w:rsidP="002F18BD">
      <w:pPr>
        <w:pStyle w:val="Paragraphesuite"/>
      </w:pPr>
      <w:r>
        <w:lastRenderedPageBreak/>
        <w:t xml:space="preserve">Pour des grands ensembles de données, RNAsubopt a de </w:t>
      </w:r>
      <w:r w:rsidR="00FC3DCB">
        <w:t>meilleures valeurs</w:t>
      </w:r>
      <w:r>
        <w:t xml:space="preserve"> dans les deux catégories ( voir tableau V pour RNAsubopt et tableau VI pour MCFlashfold).</w:t>
      </w:r>
    </w:p>
    <w:p w:rsidR="002F18BD" w:rsidRDefault="002F18BD" w:rsidP="002F18BD">
      <w:pPr>
        <w:pStyle w:val="Heading4"/>
      </w:pPr>
      <w:r>
        <w:t>Choix de l’ensemble d’entrainement</w:t>
      </w:r>
    </w:p>
    <w:p w:rsidR="002F18BD" w:rsidRDefault="002F18BD" w:rsidP="002F18BD">
      <w:pPr>
        <w:pStyle w:val="Paragraphe"/>
      </w:pPr>
      <w:r>
        <w:t>À l’aide des tableaux de la page suivante les paramètres ont été choisi. Les cases des tableaux contiennent des triplets. Ils sont composés de trois valeurs :</w:t>
      </w:r>
    </w:p>
    <w:p w:rsidR="002F18BD" w:rsidRDefault="002F18BD" w:rsidP="002F18BD">
      <w:pPr>
        <w:pStyle w:val="Paragraphe"/>
        <w:numPr>
          <w:ilvl w:val="0"/>
          <w:numId w:val="44"/>
        </w:numPr>
      </w:pPr>
      <w:r>
        <w:t>Le nombre de sous-structures ayant plus de cinq occurrences.</w:t>
      </w:r>
    </w:p>
    <w:p w:rsidR="002F18BD" w:rsidRDefault="002F18BD" w:rsidP="002F18BD">
      <w:pPr>
        <w:pStyle w:val="Paragraphe"/>
        <w:numPr>
          <w:ilvl w:val="0"/>
          <w:numId w:val="44"/>
        </w:numPr>
      </w:pPr>
      <w:r>
        <w:t>Le discriminant</w:t>
      </w:r>
    </w:p>
    <w:p w:rsidR="002F18BD" w:rsidRDefault="002F18BD" w:rsidP="002F18BD">
      <w:pPr>
        <w:pStyle w:val="Paragraphe"/>
        <w:numPr>
          <w:ilvl w:val="0"/>
          <w:numId w:val="44"/>
        </w:numPr>
      </w:pPr>
      <w:r>
        <w:t>La valeur de la diversité d’ensemble</w:t>
      </w:r>
    </w:p>
    <w:p w:rsidR="002F18BD" w:rsidRDefault="002F18BD" w:rsidP="002F18BD">
      <w:pPr>
        <w:spacing w:line="240" w:lineRule="auto"/>
        <w:jc w:val="left"/>
      </w:pPr>
    </w:p>
    <w:p w:rsidR="002F18BD" w:rsidRDefault="002F18BD" w:rsidP="002F18BD">
      <w:pPr>
        <w:spacing w:line="240" w:lineRule="auto"/>
        <w:jc w:val="left"/>
      </w:pPr>
      <w:r>
        <w:rPr>
          <w:noProof/>
        </w:rPr>
        <w:drawing>
          <wp:inline distT="0" distB="0" distL="0" distR="0" wp14:anchorId="5C5B7377" wp14:editId="3B69953E">
            <wp:extent cx="4994910" cy="260667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4910" cy="2606675"/>
                    </a:xfrm>
                    <a:prstGeom prst="rect">
                      <a:avLst/>
                    </a:prstGeom>
                    <a:noFill/>
                    <a:ln>
                      <a:noFill/>
                    </a:ln>
                  </pic:spPr>
                </pic:pic>
              </a:graphicData>
            </a:graphic>
          </wp:inline>
        </w:drawing>
      </w:r>
    </w:p>
    <w:p w:rsidR="002F18BD" w:rsidRDefault="002F18BD" w:rsidP="002F18BD">
      <w:pPr>
        <w:pStyle w:val="Figure"/>
      </w:pPr>
      <w:bookmarkStart w:id="320" w:name="_Toc521329578"/>
      <w:r>
        <w:t>Courbe du pouvoir discriminant de l’ensemble de donnée ayant la plus petite valeur pour l’équation 1, le discriminant.</w:t>
      </w:r>
      <w:bookmarkStart w:id="321" w:name="_Toc521325678"/>
      <w:bookmarkStart w:id="322" w:name="_Toc521325922"/>
      <w:bookmarkStart w:id="323" w:name="_Toc521325968"/>
      <w:bookmarkStart w:id="324" w:name="_Toc521326022"/>
      <w:bookmarkStart w:id="325" w:name="_Toc521326068"/>
      <w:bookmarkStart w:id="326" w:name="_Toc521326114"/>
      <w:bookmarkStart w:id="327" w:name="_Toc521326160"/>
      <w:bookmarkStart w:id="328" w:name="_Toc521326206"/>
      <w:bookmarkEnd w:id="320"/>
      <w:bookmarkEnd w:id="321"/>
      <w:bookmarkEnd w:id="322"/>
      <w:bookmarkEnd w:id="323"/>
      <w:bookmarkEnd w:id="324"/>
      <w:bookmarkEnd w:id="325"/>
      <w:bookmarkEnd w:id="326"/>
      <w:bookmarkEnd w:id="327"/>
      <w:bookmarkEnd w:id="328"/>
    </w:p>
    <w:p w:rsidR="002F18BD" w:rsidRDefault="002F18BD" w:rsidP="002F18BD">
      <w:pPr>
        <w:spacing w:line="240" w:lineRule="auto"/>
        <w:jc w:val="left"/>
      </w:pPr>
      <w:r>
        <w:br w:type="page"/>
      </w:r>
    </w:p>
    <w:p w:rsidR="002F18BD" w:rsidRDefault="002F18BD" w:rsidP="002F18BD">
      <w:pPr>
        <w:pStyle w:val="Tableau"/>
      </w:pPr>
      <w:bookmarkStart w:id="329" w:name="_Toc521325136"/>
      <w:bookmarkStart w:id="330" w:name="_Hlk521316660"/>
      <w:bookmarkStart w:id="331" w:name="_Toc521329251"/>
      <w:r>
        <w:lastRenderedPageBreak/>
        <w:t>Tableau comparatif des paramètres de l’ensemble d’entrainement</w:t>
      </w:r>
      <w:r>
        <w:br/>
        <w:t xml:space="preserve"> du logiciel RNAsubopt</w:t>
      </w:r>
      <w:bookmarkEnd w:id="329"/>
      <w:bookmarkEnd w:id="331"/>
    </w:p>
    <w:tbl>
      <w:tblPr>
        <w:tblW w:w="0" w:type="auto"/>
        <w:tblInd w:w="-441"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000" w:firstRow="0" w:lastRow="0" w:firstColumn="0" w:lastColumn="0" w:noHBand="0" w:noVBand="0"/>
      </w:tblPr>
      <w:tblGrid>
        <w:gridCol w:w="1863"/>
        <w:gridCol w:w="516"/>
        <w:gridCol w:w="756"/>
        <w:gridCol w:w="948"/>
        <w:gridCol w:w="788"/>
        <w:gridCol w:w="536"/>
        <w:gridCol w:w="876"/>
        <w:gridCol w:w="956"/>
        <w:gridCol w:w="716"/>
        <w:gridCol w:w="536"/>
      </w:tblGrid>
      <w:tr w:rsidR="002F18BD" w:rsidTr="002F18BD">
        <w:trPr>
          <w:trHeight w:val="207"/>
        </w:trPr>
        <w:tc>
          <w:tcPr>
            <w:tcW w:w="0" w:type="auto"/>
            <w:vMerge w:val="restart"/>
            <w:tcBorders>
              <w:top w:val="double" w:sz="4" w:space="0" w:color="5B9BD5" w:themeColor="accent5"/>
              <w:left w:val="double" w:sz="4" w:space="0" w:color="5B9BD5" w:themeColor="accent5"/>
              <w:bottom w:val="nil"/>
              <w:right w:val="nil"/>
            </w:tcBorders>
            <w:shd w:val="clear" w:color="auto" w:fill="000000" w:themeFill="text1"/>
            <w:vAlign w:val="bottom"/>
          </w:tcPr>
          <w:p w:rsidR="002F18BD" w:rsidRPr="00900D66" w:rsidRDefault="002F18BD" w:rsidP="002F18BD">
            <w:pPr>
              <w:spacing w:line="240" w:lineRule="auto"/>
              <w:jc w:val="right"/>
              <w:rPr>
                <w:b/>
              </w:rPr>
            </w:pPr>
            <w:bookmarkStart w:id="332" w:name="_Hlk521273133"/>
            <w:bookmarkEnd w:id="330"/>
            <w:r w:rsidRPr="00900D66">
              <w:rPr>
                <w:b/>
              </w:rPr>
              <w:t>RNAsubopt</w:t>
            </w:r>
          </w:p>
        </w:tc>
        <w:tc>
          <w:tcPr>
            <w:tcW w:w="0" w:type="auto"/>
            <w:tcBorders>
              <w:top w:val="double" w:sz="4" w:space="0" w:color="5B9BD5" w:themeColor="accent5"/>
              <w:left w:val="nil"/>
              <w:bottom w:val="nil"/>
              <w:right w:val="double" w:sz="12" w:space="0" w:color="5B9BD5" w:themeColor="accent5"/>
            </w:tcBorders>
            <w:shd w:val="clear" w:color="auto" w:fill="000000" w:themeFill="text1"/>
            <w:vAlign w:val="center"/>
          </w:tcPr>
          <w:p w:rsidR="002F18BD" w:rsidRPr="00900D66" w:rsidRDefault="002F18BD" w:rsidP="002F18BD">
            <w:pPr>
              <w:spacing w:line="240" w:lineRule="auto"/>
              <w:jc w:val="center"/>
              <w:rPr>
                <w:b/>
              </w:rPr>
            </w:pPr>
          </w:p>
        </w:tc>
        <w:tc>
          <w:tcPr>
            <w:tcW w:w="0" w:type="auto"/>
            <w:gridSpan w:val="8"/>
            <w:tcBorders>
              <w:left w:val="double" w:sz="12" w:space="0" w:color="5B9BD5" w:themeColor="accent5"/>
            </w:tcBorders>
            <w:shd w:val="clear" w:color="auto" w:fill="DEEAF6" w:themeFill="accent5" w:themeFillTint="33"/>
            <w:vAlign w:val="center"/>
          </w:tcPr>
          <w:p w:rsidR="002F18BD" w:rsidRDefault="002F18BD" w:rsidP="002F18BD">
            <w:pPr>
              <w:spacing w:line="240" w:lineRule="auto"/>
              <w:jc w:val="center"/>
            </w:pPr>
            <w:r>
              <w:t xml:space="preserve">Seuil sur le </w:t>
            </w:r>
            <w:r>
              <w:br/>
              <w:t>« signal to noise »</w:t>
            </w:r>
          </w:p>
        </w:tc>
      </w:tr>
      <w:tr w:rsidR="002F18BD" w:rsidTr="002F18BD">
        <w:trPr>
          <w:trHeight w:val="242"/>
        </w:trPr>
        <w:tc>
          <w:tcPr>
            <w:tcW w:w="0" w:type="auto"/>
            <w:vMerge/>
            <w:tcBorders>
              <w:top w:val="nil"/>
              <w:left w:val="double" w:sz="4" w:space="0" w:color="5B9BD5" w:themeColor="accent5"/>
              <w:bottom w:val="nil"/>
              <w:right w:val="nil"/>
            </w:tcBorders>
            <w:shd w:val="clear" w:color="auto" w:fill="000000" w:themeFill="text1"/>
            <w:vAlign w:val="center"/>
          </w:tcPr>
          <w:p w:rsidR="002F18BD" w:rsidRPr="00900D66" w:rsidRDefault="002F18BD" w:rsidP="002F18BD">
            <w:pPr>
              <w:spacing w:line="240" w:lineRule="auto"/>
              <w:jc w:val="center"/>
              <w:rPr>
                <w:b/>
              </w:rPr>
            </w:pPr>
          </w:p>
        </w:tc>
        <w:tc>
          <w:tcPr>
            <w:tcW w:w="0" w:type="auto"/>
            <w:tcBorders>
              <w:top w:val="nil"/>
              <w:left w:val="nil"/>
              <w:bottom w:val="nil"/>
              <w:right w:val="double" w:sz="12" w:space="0" w:color="5B9BD5" w:themeColor="accent5"/>
            </w:tcBorders>
            <w:shd w:val="clear" w:color="auto" w:fill="000000" w:themeFill="text1"/>
            <w:vAlign w:val="center"/>
          </w:tcPr>
          <w:p w:rsidR="002F18BD" w:rsidRPr="00900D66" w:rsidRDefault="002F18BD" w:rsidP="002F18BD">
            <w:pPr>
              <w:spacing w:line="240" w:lineRule="auto"/>
              <w:jc w:val="center"/>
              <w:rPr>
                <w:b/>
              </w:rPr>
            </w:pPr>
          </w:p>
        </w:tc>
        <w:tc>
          <w:tcPr>
            <w:tcW w:w="0" w:type="auto"/>
            <w:gridSpan w:val="4"/>
            <w:tcBorders>
              <w:left w:val="double" w:sz="12" w:space="0" w:color="5B9BD5" w:themeColor="accent5"/>
              <w:right w:val="double" w:sz="12" w:space="0" w:color="5B9BD5" w:themeColor="accent5"/>
            </w:tcBorders>
            <w:shd w:val="clear" w:color="auto" w:fill="BDD6EE" w:themeFill="accent5" w:themeFillTint="66"/>
            <w:vAlign w:val="center"/>
          </w:tcPr>
          <w:p w:rsidR="002F18BD" w:rsidRDefault="002F18BD" w:rsidP="002F18BD">
            <w:pPr>
              <w:tabs>
                <w:tab w:val="left" w:pos="991"/>
              </w:tabs>
              <w:spacing w:line="240" w:lineRule="auto"/>
              <w:jc w:val="center"/>
            </w:pPr>
            <w:r>
              <w:t>6</w:t>
            </w:r>
          </w:p>
        </w:tc>
        <w:tc>
          <w:tcPr>
            <w:tcW w:w="0" w:type="auto"/>
            <w:gridSpan w:val="4"/>
            <w:tcBorders>
              <w:lef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r>
              <w:t>1.5</w:t>
            </w:r>
          </w:p>
        </w:tc>
      </w:tr>
      <w:tr w:rsidR="002F18BD" w:rsidTr="002F18BD">
        <w:trPr>
          <w:trHeight w:val="495"/>
        </w:trPr>
        <w:tc>
          <w:tcPr>
            <w:tcW w:w="0" w:type="auto"/>
            <w:tcBorders>
              <w:top w:val="nil"/>
              <w:left w:val="double" w:sz="4" w:space="0" w:color="5B9BD5" w:themeColor="accent5"/>
              <w:bottom w:val="double" w:sz="4" w:space="0" w:color="5B9BD5" w:themeColor="accent5"/>
              <w:right w:val="nil"/>
            </w:tcBorders>
            <w:shd w:val="clear" w:color="auto" w:fill="000000" w:themeFill="text1"/>
            <w:vAlign w:val="center"/>
          </w:tcPr>
          <w:p w:rsidR="002F18BD" w:rsidRDefault="002F18BD" w:rsidP="002F18BD">
            <w:pPr>
              <w:spacing w:line="240" w:lineRule="auto"/>
              <w:jc w:val="center"/>
            </w:pPr>
          </w:p>
        </w:tc>
        <w:tc>
          <w:tcPr>
            <w:tcW w:w="0" w:type="auto"/>
            <w:tcBorders>
              <w:top w:val="nil"/>
              <w:left w:val="nil"/>
              <w:bottom w:val="double" w:sz="4" w:space="0" w:color="5B9BD5" w:themeColor="accent5"/>
              <w:right w:val="double" w:sz="12" w:space="0" w:color="5B9BD5" w:themeColor="accent5"/>
            </w:tcBorders>
            <w:shd w:val="clear" w:color="auto" w:fill="000000" w:themeFill="text1"/>
            <w:vAlign w:val="center"/>
          </w:tcPr>
          <w:p w:rsidR="002F18BD" w:rsidRDefault="002F18BD" w:rsidP="002F18BD">
            <w:pPr>
              <w:spacing w:line="240" w:lineRule="auto"/>
              <w:jc w:val="center"/>
            </w:pPr>
          </w:p>
        </w:tc>
        <w:tc>
          <w:tcPr>
            <w:tcW w:w="0" w:type="auto"/>
            <w:tcBorders>
              <w:left w:val="double" w:sz="12" w:space="0" w:color="5B9BD5" w:themeColor="accent5"/>
              <w:bottom w:val="double" w:sz="4" w:space="0" w:color="5B9BD5" w:themeColor="accent5"/>
              <w:right w:val="single" w:sz="12" w:space="0" w:color="4472C4" w:themeColor="accent1"/>
            </w:tcBorders>
            <w:shd w:val="clear" w:color="auto" w:fill="9CC2E5" w:themeFill="accent5" w:themeFillTint="99"/>
            <w:vAlign w:val="center"/>
          </w:tcPr>
          <w:p w:rsidR="002F18BD" w:rsidRDefault="002F18BD" w:rsidP="002F18BD">
            <w:pPr>
              <w:spacing w:line="240" w:lineRule="auto"/>
              <w:jc w:val="center"/>
            </w:pPr>
            <w:r>
              <w:t>RNA</w:t>
            </w:r>
          </w:p>
        </w:tc>
        <w:tc>
          <w:tcPr>
            <w:tcW w:w="0" w:type="auto"/>
            <w:tcBorders>
              <w:left w:val="single" w:sz="12" w:space="0" w:color="4472C4" w:themeColor="accent1"/>
              <w:bottom w:val="double" w:sz="4" w:space="0" w:color="5B9BD5" w:themeColor="accent5"/>
              <w:right w:val="single" w:sz="12" w:space="0" w:color="auto"/>
            </w:tcBorders>
            <w:shd w:val="clear" w:color="auto" w:fill="9CC2E5" w:themeFill="accent5" w:themeFillTint="99"/>
            <w:vAlign w:val="center"/>
          </w:tcPr>
          <w:p w:rsidR="002F18BD" w:rsidRDefault="002F18BD" w:rsidP="002F18BD">
            <w:pPr>
              <w:pStyle w:val="Paragraphe"/>
              <w:ind w:firstLine="0"/>
              <w:jc w:val="center"/>
            </w:pPr>
            <w:proofErr w:type="spellStart"/>
            <w:r>
              <w:t>Occ</w:t>
            </w:r>
            <w:proofErr w:type="spellEnd"/>
            <w:r>
              <w:t>.</w:t>
            </w:r>
          </w:p>
        </w:tc>
        <w:tc>
          <w:tcPr>
            <w:tcW w:w="0" w:type="auto"/>
            <w:tcBorders>
              <w:left w:val="single" w:sz="12" w:space="0" w:color="auto"/>
              <w:bottom w:val="double" w:sz="4" w:space="0" w:color="5B9BD5" w:themeColor="accent5"/>
              <w:right w:val="single" w:sz="12" w:space="0" w:color="auto"/>
            </w:tcBorders>
            <w:shd w:val="clear" w:color="auto" w:fill="9CC2E5" w:themeFill="accent5" w:themeFillTint="99"/>
            <w:vAlign w:val="center"/>
          </w:tcPr>
          <w:p w:rsidR="002F18BD" w:rsidRDefault="002F18BD" w:rsidP="002F18BD">
            <w:pPr>
              <w:pStyle w:val="Paragraphe"/>
              <w:ind w:firstLine="0"/>
              <w:jc w:val="center"/>
            </w:pPr>
            <w:r>
              <w:t>Disc.</w:t>
            </w:r>
          </w:p>
        </w:tc>
        <w:tc>
          <w:tcPr>
            <w:tcW w:w="0" w:type="auto"/>
            <w:tcBorders>
              <w:left w:val="single" w:sz="12" w:space="0" w:color="auto"/>
              <w:bottom w:val="double" w:sz="4" w:space="0" w:color="5B9BD5" w:themeColor="accent5"/>
              <w:right w:val="double" w:sz="12" w:space="0" w:color="5B9BD5" w:themeColor="accent5"/>
            </w:tcBorders>
            <w:shd w:val="clear" w:color="auto" w:fill="9CC2E5" w:themeFill="accent5" w:themeFillTint="99"/>
            <w:vAlign w:val="center"/>
          </w:tcPr>
          <w:p w:rsidR="002F18BD" w:rsidRDefault="002F18BD" w:rsidP="002F18BD">
            <w:pPr>
              <w:pStyle w:val="Paragraphe"/>
              <w:ind w:firstLine="0"/>
              <w:jc w:val="center"/>
            </w:pPr>
            <w:r>
              <w:t>DE</w:t>
            </w:r>
          </w:p>
        </w:tc>
        <w:tc>
          <w:tcPr>
            <w:tcW w:w="0" w:type="auto"/>
            <w:tcBorders>
              <w:left w:val="double" w:sz="12" w:space="0" w:color="5B9BD5" w:themeColor="accent5"/>
              <w:bottom w:val="double" w:sz="4" w:space="0" w:color="5B9BD5" w:themeColor="accent5"/>
              <w:right w:val="single" w:sz="12" w:space="0" w:color="4472C4" w:themeColor="accent1"/>
            </w:tcBorders>
            <w:shd w:val="clear" w:color="auto" w:fill="9CC2E5" w:themeFill="accent5" w:themeFillTint="99"/>
            <w:vAlign w:val="center"/>
          </w:tcPr>
          <w:p w:rsidR="002F18BD" w:rsidRDefault="002F18BD" w:rsidP="002F18BD">
            <w:pPr>
              <w:spacing w:line="240" w:lineRule="auto"/>
              <w:jc w:val="center"/>
            </w:pPr>
            <w:r>
              <w:t>RNA</w:t>
            </w:r>
          </w:p>
        </w:tc>
        <w:tc>
          <w:tcPr>
            <w:tcW w:w="0" w:type="auto"/>
            <w:tcBorders>
              <w:left w:val="single" w:sz="12" w:space="0" w:color="4472C4" w:themeColor="accent1"/>
              <w:bottom w:val="double" w:sz="4" w:space="0" w:color="5B9BD5" w:themeColor="accent5"/>
              <w:right w:val="single" w:sz="12" w:space="0" w:color="auto"/>
            </w:tcBorders>
            <w:shd w:val="clear" w:color="auto" w:fill="9CC2E5" w:themeFill="accent5" w:themeFillTint="99"/>
            <w:vAlign w:val="center"/>
          </w:tcPr>
          <w:p w:rsidR="002F18BD" w:rsidRDefault="002F18BD" w:rsidP="002F18BD">
            <w:pPr>
              <w:pStyle w:val="Paragraphe"/>
              <w:ind w:firstLine="0"/>
              <w:jc w:val="center"/>
            </w:pPr>
            <w:proofErr w:type="spellStart"/>
            <w:r>
              <w:t>Occ</w:t>
            </w:r>
            <w:proofErr w:type="spellEnd"/>
            <w:r>
              <w:t>.</w:t>
            </w:r>
          </w:p>
        </w:tc>
        <w:tc>
          <w:tcPr>
            <w:tcW w:w="0" w:type="auto"/>
            <w:tcBorders>
              <w:left w:val="single" w:sz="12" w:space="0" w:color="auto"/>
              <w:bottom w:val="double" w:sz="4" w:space="0" w:color="5B9BD5" w:themeColor="accent5"/>
              <w:right w:val="single" w:sz="12" w:space="0" w:color="auto"/>
            </w:tcBorders>
            <w:shd w:val="clear" w:color="auto" w:fill="9CC2E5" w:themeFill="accent5" w:themeFillTint="99"/>
            <w:vAlign w:val="center"/>
          </w:tcPr>
          <w:p w:rsidR="002F18BD" w:rsidRDefault="002F18BD" w:rsidP="002F18BD">
            <w:pPr>
              <w:pStyle w:val="Paragraphe"/>
              <w:ind w:firstLine="0"/>
              <w:jc w:val="center"/>
            </w:pPr>
            <w:r>
              <w:t>Disc.</w:t>
            </w:r>
          </w:p>
        </w:tc>
        <w:tc>
          <w:tcPr>
            <w:tcW w:w="0" w:type="auto"/>
            <w:tcBorders>
              <w:left w:val="single" w:sz="12" w:space="0" w:color="auto"/>
              <w:bottom w:val="double" w:sz="4" w:space="0" w:color="5B9BD5" w:themeColor="accent5"/>
            </w:tcBorders>
            <w:shd w:val="clear" w:color="auto" w:fill="9CC2E5" w:themeFill="accent5" w:themeFillTint="99"/>
            <w:vAlign w:val="center"/>
          </w:tcPr>
          <w:p w:rsidR="002F18BD" w:rsidRDefault="002F18BD" w:rsidP="002F18BD">
            <w:pPr>
              <w:pStyle w:val="Paragraphe"/>
              <w:ind w:firstLine="0"/>
              <w:jc w:val="center"/>
            </w:pPr>
            <w:r>
              <w:t>DE</w:t>
            </w:r>
          </w:p>
        </w:tc>
      </w:tr>
      <w:tr w:rsidR="002F18BD" w:rsidTr="002F18BD">
        <w:trPr>
          <w:trHeight w:val="304"/>
        </w:trPr>
        <w:tc>
          <w:tcPr>
            <w:tcW w:w="0" w:type="auto"/>
            <w:vMerge w:val="restart"/>
            <w:tcBorders>
              <w:top w:val="double" w:sz="4" w:space="0" w:color="5B9BD5" w:themeColor="accent5"/>
            </w:tcBorders>
            <w:shd w:val="clear" w:color="auto" w:fill="DEEAF6" w:themeFill="accent5" w:themeFillTint="33"/>
            <w:vAlign w:val="center"/>
          </w:tcPr>
          <w:p w:rsidR="002F18BD" w:rsidRDefault="002F18BD" w:rsidP="002F18BD">
            <w:pPr>
              <w:spacing w:line="240" w:lineRule="auto"/>
              <w:jc w:val="center"/>
            </w:pPr>
            <w:bookmarkStart w:id="333" w:name="_Hlk521168260"/>
            <w:bookmarkStart w:id="334" w:name="_Hlk521224829"/>
            <w:bookmarkStart w:id="335" w:name="_Hlk521283753"/>
            <w:r>
              <w:t>Seuil sur le score</w:t>
            </w:r>
            <w:bookmarkEnd w:id="333"/>
          </w:p>
        </w:tc>
        <w:tc>
          <w:tcPr>
            <w:tcW w:w="0" w:type="auto"/>
            <w:vMerge w:val="restart"/>
            <w:tcBorders>
              <w:top w:val="double" w:sz="4" w:space="0" w:color="5B9BD5" w:themeColor="accent5"/>
              <w:righ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r>
              <w:t>1</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rsidR="002F18BD" w:rsidRDefault="002F18BD" w:rsidP="002F18BD">
            <w:pPr>
              <w:spacing w:line="240" w:lineRule="auto"/>
              <w:jc w:val="center"/>
            </w:pPr>
            <w:r>
              <w:t>2 715</w:t>
            </w:r>
          </w:p>
        </w:tc>
        <w:tc>
          <w:tcPr>
            <w:tcW w:w="0" w:type="auto"/>
            <w:tcBorders>
              <w:left w:val="single" w:sz="12" w:space="0" w:color="4472C4" w:themeColor="accent1"/>
              <w:bottom w:val="single" w:sz="4" w:space="0" w:color="4472C4" w:themeColor="accent1"/>
              <w:right w:val="single" w:sz="12" w:space="0" w:color="auto"/>
            </w:tcBorders>
            <w:vAlign w:val="center"/>
          </w:tcPr>
          <w:p w:rsidR="002F18BD" w:rsidRDefault="002F18BD" w:rsidP="002F18BD">
            <w:pPr>
              <w:tabs>
                <w:tab w:val="decimal" w:pos="311"/>
              </w:tabs>
              <w:spacing w:line="240" w:lineRule="auto"/>
              <w:jc w:val="center"/>
            </w:pPr>
            <w:r>
              <w:t>1 886</w:t>
            </w:r>
          </w:p>
        </w:tc>
        <w:tc>
          <w:tcPr>
            <w:tcW w:w="0" w:type="auto"/>
            <w:tcBorders>
              <w:left w:val="single" w:sz="12" w:space="0" w:color="auto"/>
              <w:bottom w:val="single" w:sz="4" w:space="0" w:color="4472C4" w:themeColor="accent1"/>
              <w:right w:val="single" w:sz="12" w:space="0" w:color="auto"/>
            </w:tcBorders>
            <w:vAlign w:val="center"/>
          </w:tcPr>
          <w:p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rsidR="002F18BD" w:rsidRDefault="002F18BD" w:rsidP="002F18BD">
            <w:pPr>
              <w:spacing w:line="240" w:lineRule="auto"/>
              <w:jc w:val="center"/>
            </w:pPr>
            <w:r>
              <w:rPr>
                <w:sz w:val="22"/>
              </w:rPr>
              <w:t>18 212</w:t>
            </w:r>
          </w:p>
        </w:tc>
        <w:tc>
          <w:tcPr>
            <w:tcW w:w="0" w:type="auto"/>
            <w:tcBorders>
              <w:left w:val="single" w:sz="12" w:space="0" w:color="4472C4" w:themeColor="accent1"/>
              <w:bottom w:val="single" w:sz="4" w:space="0" w:color="4472C4" w:themeColor="accent1"/>
              <w:right w:val="single" w:sz="12" w:space="0" w:color="auto"/>
            </w:tcBorders>
            <w:vAlign w:val="center"/>
          </w:tcPr>
          <w:p w:rsidR="002F18BD" w:rsidRDefault="002F18BD" w:rsidP="002F18BD">
            <w:pPr>
              <w:tabs>
                <w:tab w:val="decimal" w:pos="320"/>
              </w:tabs>
              <w:spacing w:line="240" w:lineRule="auto"/>
              <w:jc w:val="center"/>
            </w:pPr>
            <w:r>
              <w:t>7 074</w:t>
            </w:r>
          </w:p>
        </w:tc>
        <w:tc>
          <w:tcPr>
            <w:tcW w:w="0" w:type="auto"/>
            <w:tcBorders>
              <w:left w:val="single" w:sz="12" w:space="0" w:color="auto"/>
              <w:bottom w:val="single" w:sz="4" w:space="0" w:color="4472C4" w:themeColor="accent1"/>
              <w:right w:val="single" w:sz="12" w:space="0" w:color="auto"/>
            </w:tcBorders>
            <w:vAlign w:val="center"/>
          </w:tcPr>
          <w:p w:rsidR="002F18BD" w:rsidRDefault="002F18BD" w:rsidP="002F18BD">
            <w:pPr>
              <w:tabs>
                <w:tab w:val="decimal" w:pos="181"/>
              </w:tabs>
              <w:spacing w:line="240" w:lineRule="auto"/>
              <w:jc w:val="center"/>
            </w:pPr>
            <w:r>
              <w:t>0.05</w:t>
            </w:r>
          </w:p>
        </w:tc>
        <w:tc>
          <w:tcPr>
            <w:tcW w:w="0" w:type="auto"/>
            <w:tcBorders>
              <w:left w:val="single" w:sz="12" w:space="0" w:color="auto"/>
              <w:bottom w:val="single" w:sz="4" w:space="0" w:color="4472C4" w:themeColor="accent1"/>
            </w:tcBorders>
            <w:vAlign w:val="center"/>
          </w:tcPr>
          <w:p w:rsidR="002F18BD" w:rsidRDefault="002F18BD" w:rsidP="002F18BD">
            <w:pPr>
              <w:spacing w:line="240" w:lineRule="auto"/>
              <w:jc w:val="center"/>
            </w:pPr>
            <w:r>
              <w:t>5</w:t>
            </w:r>
          </w:p>
        </w:tc>
      </w:tr>
      <w:tr w:rsidR="002F18BD" w:rsidTr="002F18BD">
        <w:trPr>
          <w:trHeight w:val="265"/>
        </w:trPr>
        <w:tc>
          <w:tcPr>
            <w:tcW w:w="0" w:type="auto"/>
            <w:vMerge/>
            <w:shd w:val="clear" w:color="auto" w:fill="DEEAF6" w:themeFill="accent5" w:themeFillTint="33"/>
            <w:vAlign w:val="center"/>
          </w:tcPr>
          <w:p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rsidR="002F18BD" w:rsidRDefault="002F18BD" w:rsidP="002F18BD">
            <w:pPr>
              <w:spacing w:line="240" w:lineRule="auto"/>
              <w:jc w:val="center"/>
            </w:pPr>
            <w:r>
              <w:t>4 902</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311"/>
              </w:tabs>
              <w:spacing w:line="240" w:lineRule="auto"/>
              <w:jc w:val="center"/>
            </w:pPr>
            <w:r>
              <w:t>2 915</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rsidR="002F18BD" w:rsidRDefault="002F18BD" w:rsidP="002F18BD">
            <w:pPr>
              <w:spacing w:line="240" w:lineRule="auto"/>
              <w:jc w:val="center"/>
            </w:pPr>
            <w:r>
              <w:t>29 641</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320"/>
              </w:tabs>
              <w:spacing w:line="240" w:lineRule="auto"/>
              <w:jc w:val="center"/>
            </w:pPr>
            <w:r>
              <w:t>11 772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rsidR="002F18BD" w:rsidRDefault="002F18BD" w:rsidP="002F18BD">
            <w:pPr>
              <w:spacing w:line="240" w:lineRule="auto"/>
              <w:jc w:val="center"/>
            </w:pPr>
            <w:r>
              <w:t>20</w:t>
            </w:r>
          </w:p>
        </w:tc>
      </w:tr>
      <w:tr w:rsidR="002F18BD" w:rsidTr="002F18BD">
        <w:trPr>
          <w:trHeight w:val="334"/>
        </w:trPr>
        <w:tc>
          <w:tcPr>
            <w:tcW w:w="0" w:type="auto"/>
            <w:vMerge/>
            <w:shd w:val="clear" w:color="auto" w:fill="DEEAF6" w:themeFill="accent5" w:themeFillTint="33"/>
            <w:vAlign w:val="center"/>
          </w:tcPr>
          <w:p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rsidR="002F18BD" w:rsidRDefault="002F18BD" w:rsidP="002F18BD">
            <w:pPr>
              <w:spacing w:line="240" w:lineRule="auto"/>
              <w:jc w:val="center"/>
            </w:pPr>
            <w:r>
              <w:t>5 142</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rsidR="002F18BD" w:rsidRDefault="002F18BD" w:rsidP="002F18BD">
            <w:pPr>
              <w:tabs>
                <w:tab w:val="decimal" w:pos="311"/>
              </w:tabs>
              <w:spacing w:line="240" w:lineRule="auto"/>
              <w:jc w:val="center"/>
            </w:pPr>
            <w:r>
              <w:t>3 091</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rsidR="002F18BD" w:rsidRDefault="002F18BD" w:rsidP="002F18BD">
            <w:pPr>
              <w:tabs>
                <w:tab w:val="decimal" w:pos="271"/>
              </w:tabs>
              <w:spacing w:line="240" w:lineRule="auto"/>
              <w:jc w:val="center"/>
            </w:pPr>
            <w:r>
              <w:t>0.09</w:t>
            </w:r>
          </w:p>
        </w:tc>
        <w:tc>
          <w:tcPr>
            <w:tcW w:w="0" w:type="auto"/>
            <w:tcBorders>
              <w:top w:val="single" w:sz="4" w:space="0" w:color="4472C4" w:themeColor="accent1"/>
              <w:left w:val="single" w:sz="12" w:space="0" w:color="auto"/>
              <w:bottom w:val="double" w:sz="4" w:space="0" w:color="5B9BD5" w:themeColor="accent5"/>
              <w:right w:val="double" w:sz="12" w:space="0" w:color="5B9BD5" w:themeColor="accent5"/>
            </w:tcBorders>
            <w:shd w:val="clear" w:color="auto" w:fill="AEAAAA" w:themeFill="background2" w:themeFillShade="BF"/>
            <w:vAlign w:val="center"/>
          </w:tcPr>
          <w:p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rsidR="002F18BD" w:rsidRDefault="002F18BD" w:rsidP="002F18BD">
            <w:pPr>
              <w:spacing w:line="240" w:lineRule="auto"/>
              <w:jc w:val="center"/>
            </w:pPr>
            <w:r>
              <w:t>31 713</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rsidR="002F18BD" w:rsidRDefault="002F18BD" w:rsidP="002F18BD">
            <w:pPr>
              <w:tabs>
                <w:tab w:val="decimal" w:pos="320"/>
              </w:tabs>
              <w:spacing w:line="240" w:lineRule="auto"/>
              <w:jc w:val="center"/>
            </w:pPr>
            <w:r>
              <w:t>12 799</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tcBorders>
            <w:shd w:val="clear" w:color="auto" w:fill="AEAAAA" w:themeFill="background2" w:themeFillShade="BF"/>
            <w:vAlign w:val="center"/>
          </w:tcPr>
          <w:p w:rsidR="002F18BD" w:rsidRDefault="002F18BD" w:rsidP="002F18BD">
            <w:pPr>
              <w:spacing w:line="240" w:lineRule="auto"/>
              <w:jc w:val="center"/>
            </w:pPr>
            <w:r>
              <w:t>50</w:t>
            </w:r>
          </w:p>
        </w:tc>
      </w:tr>
      <w:bookmarkEnd w:id="334"/>
      <w:tr w:rsidR="002F18BD" w:rsidTr="002F18BD">
        <w:trPr>
          <w:trHeight w:val="241"/>
        </w:trPr>
        <w:tc>
          <w:tcPr>
            <w:tcW w:w="0" w:type="auto"/>
            <w:vMerge/>
            <w:shd w:val="clear" w:color="auto" w:fill="DEEAF6" w:themeFill="accent5" w:themeFillTint="33"/>
            <w:vAlign w:val="center"/>
          </w:tcPr>
          <w:p w:rsidR="002F18BD" w:rsidRDefault="002F18BD" w:rsidP="002F18BD">
            <w:pPr>
              <w:spacing w:line="240" w:lineRule="auto"/>
              <w:jc w:val="center"/>
            </w:pPr>
          </w:p>
        </w:tc>
        <w:tc>
          <w:tcPr>
            <w:tcW w:w="0" w:type="auto"/>
            <w:vMerge w:val="restart"/>
            <w:tcBorders>
              <w:righ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r>
              <w:t>1.5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rsidR="002F18BD" w:rsidRDefault="002F18BD" w:rsidP="002F18BD">
            <w:pPr>
              <w:spacing w:line="240" w:lineRule="auto"/>
              <w:jc w:val="center"/>
            </w:pPr>
            <w:r>
              <w:t>2 793</w:t>
            </w:r>
          </w:p>
        </w:tc>
        <w:tc>
          <w:tcPr>
            <w:tcW w:w="0" w:type="auto"/>
            <w:tcBorders>
              <w:left w:val="single" w:sz="12" w:space="0" w:color="4472C4" w:themeColor="accent1"/>
              <w:bottom w:val="single" w:sz="4" w:space="0" w:color="4472C4" w:themeColor="accent1"/>
              <w:right w:val="single" w:sz="12" w:space="0" w:color="auto"/>
            </w:tcBorders>
            <w:vAlign w:val="center"/>
          </w:tcPr>
          <w:p w:rsidR="002F18BD" w:rsidRDefault="002F18BD" w:rsidP="002F18BD">
            <w:pPr>
              <w:tabs>
                <w:tab w:val="decimal" w:pos="311"/>
              </w:tabs>
              <w:spacing w:line="240" w:lineRule="auto"/>
              <w:jc w:val="center"/>
            </w:pPr>
            <w:r>
              <w:t>1 910</w:t>
            </w:r>
          </w:p>
        </w:tc>
        <w:tc>
          <w:tcPr>
            <w:tcW w:w="0" w:type="auto"/>
            <w:tcBorders>
              <w:left w:val="single" w:sz="12" w:space="0" w:color="auto"/>
              <w:bottom w:val="single" w:sz="4" w:space="0" w:color="4472C4" w:themeColor="accent1"/>
              <w:right w:val="single" w:sz="12" w:space="0" w:color="auto"/>
            </w:tcBorders>
            <w:vAlign w:val="center"/>
          </w:tcPr>
          <w:p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rsidR="002F18BD" w:rsidRDefault="002F18BD" w:rsidP="002F18BD">
            <w:pPr>
              <w:spacing w:line="240" w:lineRule="auto"/>
              <w:jc w:val="center"/>
            </w:pPr>
            <w:r>
              <w:t>18 492</w:t>
            </w:r>
          </w:p>
        </w:tc>
        <w:tc>
          <w:tcPr>
            <w:tcW w:w="0" w:type="auto"/>
            <w:tcBorders>
              <w:left w:val="single" w:sz="12" w:space="0" w:color="4472C4" w:themeColor="accent1"/>
              <w:bottom w:val="single" w:sz="4" w:space="0" w:color="4472C4" w:themeColor="accent1"/>
              <w:right w:val="single" w:sz="12" w:space="0" w:color="auto"/>
            </w:tcBorders>
            <w:vAlign w:val="center"/>
          </w:tcPr>
          <w:p w:rsidR="002F18BD" w:rsidRDefault="002F18BD" w:rsidP="002F18BD">
            <w:pPr>
              <w:tabs>
                <w:tab w:val="decimal" w:pos="320"/>
              </w:tabs>
              <w:spacing w:line="240" w:lineRule="auto"/>
              <w:jc w:val="center"/>
            </w:pPr>
            <w:r>
              <w:t>7 140</w:t>
            </w:r>
          </w:p>
        </w:tc>
        <w:tc>
          <w:tcPr>
            <w:tcW w:w="0" w:type="auto"/>
            <w:tcBorders>
              <w:left w:val="single" w:sz="12" w:space="0" w:color="auto"/>
              <w:bottom w:val="single" w:sz="4" w:space="0" w:color="4472C4" w:themeColor="accent1"/>
              <w:right w:val="single" w:sz="12" w:space="0" w:color="auto"/>
            </w:tcBorders>
            <w:vAlign w:val="center"/>
          </w:tcPr>
          <w:p w:rsidR="002F18BD" w:rsidRDefault="002F18BD" w:rsidP="002F18BD">
            <w:pPr>
              <w:tabs>
                <w:tab w:val="decimal" w:pos="181"/>
              </w:tabs>
              <w:spacing w:line="240" w:lineRule="auto"/>
              <w:jc w:val="center"/>
            </w:pPr>
            <w:r>
              <w:t>0.05</w:t>
            </w:r>
          </w:p>
        </w:tc>
        <w:tc>
          <w:tcPr>
            <w:tcW w:w="0" w:type="auto"/>
            <w:tcBorders>
              <w:left w:val="single" w:sz="12" w:space="0" w:color="auto"/>
              <w:bottom w:val="single" w:sz="4" w:space="0" w:color="4472C4" w:themeColor="accent1"/>
            </w:tcBorders>
            <w:vAlign w:val="center"/>
          </w:tcPr>
          <w:p w:rsidR="002F18BD" w:rsidRDefault="002F18BD" w:rsidP="002F18BD">
            <w:pPr>
              <w:spacing w:line="240" w:lineRule="auto"/>
              <w:jc w:val="center"/>
            </w:pPr>
            <w:r>
              <w:t>5</w:t>
            </w:r>
          </w:p>
        </w:tc>
      </w:tr>
      <w:tr w:rsidR="002F18BD" w:rsidTr="002F18BD">
        <w:trPr>
          <w:trHeight w:val="334"/>
        </w:trPr>
        <w:tc>
          <w:tcPr>
            <w:tcW w:w="0" w:type="auto"/>
            <w:vMerge/>
            <w:shd w:val="clear" w:color="auto" w:fill="DEEAF6" w:themeFill="accent5" w:themeFillTint="33"/>
            <w:vAlign w:val="center"/>
          </w:tcPr>
          <w:p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rsidR="002F18BD" w:rsidRDefault="002F18BD" w:rsidP="002F18BD">
            <w:pPr>
              <w:spacing w:line="240" w:lineRule="auto"/>
              <w:jc w:val="center"/>
            </w:pPr>
            <w:r>
              <w:t>5 037</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311"/>
              </w:tabs>
              <w:spacing w:line="240" w:lineRule="auto"/>
              <w:jc w:val="center"/>
            </w:pPr>
            <w:r>
              <w:t>1 961</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rsidR="002F18BD" w:rsidRDefault="002F18BD" w:rsidP="002F18BD">
            <w:pPr>
              <w:spacing w:line="240" w:lineRule="auto"/>
              <w:jc w:val="center"/>
            </w:pPr>
            <w:r>
              <w:t>30 262</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320"/>
              </w:tabs>
              <w:spacing w:line="240" w:lineRule="auto"/>
              <w:jc w:val="center"/>
            </w:pPr>
            <w:r>
              <w:t>11 972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rsidR="002F18BD" w:rsidRDefault="002F18BD" w:rsidP="002F18BD">
            <w:pPr>
              <w:spacing w:line="240" w:lineRule="auto"/>
              <w:jc w:val="center"/>
            </w:pPr>
            <w:r>
              <w:t>20</w:t>
            </w:r>
          </w:p>
        </w:tc>
      </w:tr>
      <w:tr w:rsidR="002F18BD" w:rsidTr="002F18BD">
        <w:trPr>
          <w:trHeight w:val="392"/>
        </w:trPr>
        <w:tc>
          <w:tcPr>
            <w:tcW w:w="0" w:type="auto"/>
            <w:vMerge/>
            <w:shd w:val="clear" w:color="auto" w:fill="DEEAF6" w:themeFill="accent5" w:themeFillTint="33"/>
            <w:vAlign w:val="center"/>
          </w:tcPr>
          <w:p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rsidR="002F18BD" w:rsidRDefault="002F18BD" w:rsidP="002F18BD">
            <w:pPr>
              <w:spacing w:line="240" w:lineRule="auto"/>
              <w:jc w:val="center"/>
            </w:pPr>
            <w:r>
              <w:t>5 283</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rsidR="002F18BD" w:rsidRDefault="002F18BD" w:rsidP="002F18BD">
            <w:pPr>
              <w:tabs>
                <w:tab w:val="decimal" w:pos="311"/>
              </w:tabs>
              <w:spacing w:line="240" w:lineRule="auto"/>
              <w:jc w:val="center"/>
            </w:pPr>
            <w:r>
              <w:t>3 139</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right w:val="double" w:sz="12" w:space="0" w:color="5B9BD5" w:themeColor="accent5"/>
            </w:tcBorders>
            <w:shd w:val="clear" w:color="auto" w:fill="AEAAAA" w:themeFill="background2" w:themeFillShade="BF"/>
            <w:vAlign w:val="center"/>
          </w:tcPr>
          <w:p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rsidR="002F18BD" w:rsidRPr="00AD16A2" w:rsidRDefault="002F18BD" w:rsidP="002F18BD">
            <w:pPr>
              <w:spacing w:line="240" w:lineRule="auto"/>
              <w:jc w:val="center"/>
              <w:rPr>
                <w:lang w:val="en-CA"/>
              </w:rPr>
            </w:pPr>
            <w:r>
              <w:t>32 415</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rsidR="002F18BD" w:rsidRDefault="002F18BD" w:rsidP="002F18BD">
            <w:pPr>
              <w:tabs>
                <w:tab w:val="decimal" w:pos="320"/>
              </w:tabs>
              <w:spacing w:line="240" w:lineRule="auto"/>
              <w:jc w:val="center"/>
            </w:pPr>
            <w:r>
              <w:t>13 045</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tcBorders>
            <w:shd w:val="clear" w:color="auto" w:fill="AEAAAA" w:themeFill="background2" w:themeFillShade="BF"/>
            <w:vAlign w:val="center"/>
          </w:tcPr>
          <w:p w:rsidR="002F18BD" w:rsidRDefault="002F18BD" w:rsidP="002F18BD">
            <w:pPr>
              <w:spacing w:line="240" w:lineRule="auto"/>
              <w:jc w:val="center"/>
            </w:pPr>
            <w:r>
              <w:t>50</w:t>
            </w:r>
          </w:p>
        </w:tc>
      </w:tr>
      <w:tr w:rsidR="002F18BD" w:rsidTr="002F18BD">
        <w:trPr>
          <w:trHeight w:val="299"/>
        </w:trPr>
        <w:tc>
          <w:tcPr>
            <w:tcW w:w="0" w:type="auto"/>
            <w:vMerge/>
            <w:shd w:val="clear" w:color="auto" w:fill="DEEAF6" w:themeFill="accent5" w:themeFillTint="33"/>
            <w:vAlign w:val="center"/>
          </w:tcPr>
          <w:p w:rsidR="002F18BD" w:rsidRDefault="002F18BD" w:rsidP="002F18BD">
            <w:pPr>
              <w:spacing w:line="240" w:lineRule="auto"/>
              <w:jc w:val="center"/>
            </w:pPr>
          </w:p>
        </w:tc>
        <w:tc>
          <w:tcPr>
            <w:tcW w:w="0" w:type="auto"/>
            <w:vMerge w:val="restart"/>
            <w:tcBorders>
              <w:righ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rsidR="002F18BD" w:rsidRDefault="002F18BD" w:rsidP="002F18BD">
            <w:pPr>
              <w:spacing w:line="240" w:lineRule="auto"/>
              <w:jc w:val="center"/>
            </w:pPr>
            <w:r>
              <w:t>2 793</w:t>
            </w:r>
          </w:p>
        </w:tc>
        <w:tc>
          <w:tcPr>
            <w:tcW w:w="0" w:type="auto"/>
            <w:tcBorders>
              <w:left w:val="single" w:sz="12" w:space="0" w:color="4472C4" w:themeColor="accent1"/>
              <w:bottom w:val="single" w:sz="4" w:space="0" w:color="4472C4" w:themeColor="accent1"/>
              <w:right w:val="single" w:sz="12" w:space="0" w:color="auto"/>
            </w:tcBorders>
            <w:vAlign w:val="center"/>
          </w:tcPr>
          <w:p w:rsidR="002F18BD" w:rsidRDefault="002F18BD" w:rsidP="002F18BD">
            <w:pPr>
              <w:tabs>
                <w:tab w:val="decimal" w:pos="311"/>
              </w:tabs>
              <w:spacing w:line="240" w:lineRule="auto"/>
              <w:jc w:val="center"/>
            </w:pPr>
            <w:r>
              <w:t>1 910</w:t>
            </w:r>
          </w:p>
        </w:tc>
        <w:tc>
          <w:tcPr>
            <w:tcW w:w="0" w:type="auto"/>
            <w:tcBorders>
              <w:left w:val="single" w:sz="12" w:space="0" w:color="auto"/>
              <w:bottom w:val="single" w:sz="4" w:space="0" w:color="4472C4" w:themeColor="accent1"/>
              <w:right w:val="single" w:sz="12" w:space="0" w:color="auto"/>
            </w:tcBorders>
            <w:vAlign w:val="center"/>
          </w:tcPr>
          <w:p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rsidR="002F18BD" w:rsidRDefault="002F18BD" w:rsidP="002F18BD">
            <w:pPr>
              <w:spacing w:line="240" w:lineRule="auto"/>
              <w:jc w:val="center"/>
            </w:pPr>
            <w:r>
              <w:t>18 496</w:t>
            </w:r>
          </w:p>
        </w:tc>
        <w:tc>
          <w:tcPr>
            <w:tcW w:w="0" w:type="auto"/>
            <w:tcBorders>
              <w:left w:val="single" w:sz="12" w:space="0" w:color="4472C4" w:themeColor="accent1"/>
              <w:bottom w:val="single" w:sz="4" w:space="0" w:color="4472C4" w:themeColor="accent1"/>
              <w:right w:val="single" w:sz="12" w:space="0" w:color="auto"/>
            </w:tcBorders>
            <w:vAlign w:val="center"/>
          </w:tcPr>
          <w:p w:rsidR="002F18BD" w:rsidRDefault="002F18BD" w:rsidP="002F18BD">
            <w:pPr>
              <w:tabs>
                <w:tab w:val="decimal" w:pos="320"/>
              </w:tabs>
              <w:spacing w:line="240" w:lineRule="auto"/>
              <w:jc w:val="center"/>
            </w:pPr>
            <w:r>
              <w:t>7 140</w:t>
            </w:r>
          </w:p>
        </w:tc>
        <w:tc>
          <w:tcPr>
            <w:tcW w:w="0" w:type="auto"/>
            <w:tcBorders>
              <w:left w:val="single" w:sz="12" w:space="0" w:color="auto"/>
              <w:bottom w:val="single" w:sz="4" w:space="0" w:color="4472C4" w:themeColor="accent1"/>
              <w:right w:val="single" w:sz="12" w:space="0" w:color="auto"/>
            </w:tcBorders>
            <w:vAlign w:val="center"/>
          </w:tcPr>
          <w:p w:rsidR="002F18BD" w:rsidRDefault="002F18BD" w:rsidP="002F18BD">
            <w:pPr>
              <w:tabs>
                <w:tab w:val="decimal" w:pos="181"/>
              </w:tabs>
              <w:spacing w:line="240" w:lineRule="auto"/>
              <w:jc w:val="center"/>
            </w:pPr>
            <w:r>
              <w:t>0.06</w:t>
            </w:r>
          </w:p>
        </w:tc>
        <w:tc>
          <w:tcPr>
            <w:tcW w:w="0" w:type="auto"/>
            <w:tcBorders>
              <w:left w:val="single" w:sz="12" w:space="0" w:color="auto"/>
              <w:bottom w:val="single" w:sz="4" w:space="0" w:color="4472C4" w:themeColor="accent1"/>
            </w:tcBorders>
            <w:vAlign w:val="center"/>
          </w:tcPr>
          <w:p w:rsidR="002F18BD" w:rsidRDefault="002F18BD" w:rsidP="002F18BD">
            <w:pPr>
              <w:spacing w:line="240" w:lineRule="auto"/>
              <w:jc w:val="center"/>
            </w:pPr>
            <w:r>
              <w:t>5</w:t>
            </w:r>
          </w:p>
        </w:tc>
      </w:tr>
      <w:tr w:rsidR="002F18BD" w:rsidTr="002F18BD">
        <w:trPr>
          <w:trHeight w:val="368"/>
        </w:trPr>
        <w:tc>
          <w:tcPr>
            <w:tcW w:w="0" w:type="auto"/>
            <w:vMerge/>
            <w:shd w:val="clear" w:color="auto" w:fill="DEEAF6" w:themeFill="accent5" w:themeFillTint="33"/>
            <w:vAlign w:val="center"/>
          </w:tcPr>
          <w:p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rsidR="002F18BD" w:rsidRDefault="002F18BD" w:rsidP="002F18BD">
            <w:pPr>
              <w:spacing w:line="240" w:lineRule="auto"/>
              <w:jc w:val="center"/>
            </w:pPr>
            <w:r>
              <w:t>5 037</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311"/>
              </w:tabs>
              <w:spacing w:line="240" w:lineRule="auto"/>
              <w:jc w:val="center"/>
            </w:pPr>
            <w:r>
              <w:t>2 961</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rsidR="002F18BD" w:rsidRDefault="002F18BD" w:rsidP="002F18BD">
            <w:pPr>
              <w:spacing w:line="240" w:lineRule="auto"/>
              <w:jc w:val="center"/>
            </w:pPr>
            <w:r>
              <w:t>30 283</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320"/>
              </w:tabs>
              <w:spacing w:line="240" w:lineRule="auto"/>
              <w:jc w:val="center"/>
            </w:pPr>
            <w:r>
              <w:t>11 972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rsidR="002F18BD" w:rsidRDefault="002F18BD" w:rsidP="002F18BD">
            <w:pPr>
              <w:spacing w:line="240" w:lineRule="auto"/>
              <w:jc w:val="center"/>
            </w:pPr>
            <w:r>
              <w:t>20</w:t>
            </w:r>
          </w:p>
        </w:tc>
      </w:tr>
      <w:tr w:rsidR="002F18BD" w:rsidTr="002F18BD">
        <w:trPr>
          <w:trHeight w:val="484"/>
        </w:trPr>
        <w:tc>
          <w:tcPr>
            <w:tcW w:w="0" w:type="auto"/>
            <w:vMerge/>
            <w:shd w:val="clear" w:color="auto" w:fill="DEEAF6" w:themeFill="accent5" w:themeFillTint="33"/>
            <w:vAlign w:val="center"/>
          </w:tcPr>
          <w:p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right w:val="single" w:sz="12" w:space="0" w:color="4472C4" w:themeColor="accent1"/>
            </w:tcBorders>
            <w:shd w:val="clear" w:color="auto" w:fill="AEAAAA" w:themeFill="background2" w:themeFillShade="BF"/>
            <w:vAlign w:val="center"/>
          </w:tcPr>
          <w:p w:rsidR="002F18BD" w:rsidRDefault="002F18BD" w:rsidP="002F18BD">
            <w:pPr>
              <w:spacing w:line="240" w:lineRule="auto"/>
              <w:jc w:val="center"/>
            </w:pPr>
            <w:r>
              <w:t>5 284</w:t>
            </w:r>
          </w:p>
        </w:tc>
        <w:tc>
          <w:tcPr>
            <w:tcW w:w="0" w:type="auto"/>
            <w:tcBorders>
              <w:top w:val="single" w:sz="4" w:space="0" w:color="4472C4" w:themeColor="accent1"/>
              <w:left w:val="single" w:sz="12" w:space="0" w:color="4472C4" w:themeColor="accent1"/>
              <w:right w:val="single" w:sz="12" w:space="0" w:color="auto"/>
            </w:tcBorders>
            <w:shd w:val="clear" w:color="auto" w:fill="AEAAAA" w:themeFill="background2" w:themeFillShade="BF"/>
            <w:vAlign w:val="center"/>
          </w:tcPr>
          <w:p w:rsidR="002F18BD" w:rsidRDefault="002F18BD" w:rsidP="002F18BD">
            <w:pPr>
              <w:tabs>
                <w:tab w:val="decimal" w:pos="311"/>
              </w:tabs>
              <w:spacing w:line="240" w:lineRule="auto"/>
              <w:jc w:val="center"/>
            </w:pPr>
            <w:r>
              <w:t>3 139</w:t>
            </w:r>
          </w:p>
        </w:tc>
        <w:tc>
          <w:tcPr>
            <w:tcW w:w="0" w:type="auto"/>
            <w:tcBorders>
              <w:top w:val="single" w:sz="4" w:space="0" w:color="4472C4" w:themeColor="accent1"/>
              <w:left w:val="single" w:sz="12" w:space="0" w:color="auto"/>
              <w:right w:val="single" w:sz="12" w:space="0" w:color="auto"/>
            </w:tcBorders>
            <w:shd w:val="clear" w:color="auto" w:fill="AEAAAA" w:themeFill="background2" w:themeFillShade="BF"/>
            <w:vAlign w:val="center"/>
          </w:tcPr>
          <w:p w:rsidR="002F18BD" w:rsidRDefault="002F18BD" w:rsidP="002F18BD">
            <w:pPr>
              <w:tabs>
                <w:tab w:val="decimal" w:pos="271"/>
              </w:tabs>
              <w:spacing w:line="240" w:lineRule="auto"/>
              <w:jc w:val="center"/>
            </w:pPr>
            <w:r>
              <w:t>0.09</w:t>
            </w:r>
          </w:p>
        </w:tc>
        <w:tc>
          <w:tcPr>
            <w:tcW w:w="0" w:type="auto"/>
            <w:tcBorders>
              <w:top w:val="single" w:sz="4" w:space="0" w:color="4472C4" w:themeColor="accent1"/>
              <w:left w:val="single" w:sz="12" w:space="0" w:color="auto"/>
              <w:right w:val="double" w:sz="12" w:space="0" w:color="5B9BD5" w:themeColor="accent5"/>
            </w:tcBorders>
            <w:shd w:val="clear" w:color="auto" w:fill="AEAAAA" w:themeFill="background2" w:themeFillShade="BF"/>
            <w:vAlign w:val="center"/>
          </w:tcPr>
          <w:p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right w:val="single" w:sz="12" w:space="0" w:color="4472C4" w:themeColor="accent1"/>
            </w:tcBorders>
            <w:shd w:val="clear" w:color="auto" w:fill="AEAAAA" w:themeFill="background2" w:themeFillShade="BF"/>
            <w:vAlign w:val="center"/>
          </w:tcPr>
          <w:p w:rsidR="002F18BD" w:rsidRDefault="002F18BD" w:rsidP="002F18BD">
            <w:pPr>
              <w:spacing w:line="240" w:lineRule="auto"/>
              <w:jc w:val="center"/>
            </w:pPr>
            <w:r>
              <w:t>32 440</w:t>
            </w:r>
          </w:p>
        </w:tc>
        <w:tc>
          <w:tcPr>
            <w:tcW w:w="0" w:type="auto"/>
            <w:tcBorders>
              <w:top w:val="single" w:sz="4" w:space="0" w:color="4472C4" w:themeColor="accent1"/>
              <w:left w:val="single" w:sz="12" w:space="0" w:color="4472C4" w:themeColor="accent1"/>
              <w:right w:val="single" w:sz="12" w:space="0" w:color="auto"/>
            </w:tcBorders>
            <w:shd w:val="clear" w:color="auto" w:fill="AEAAAA" w:themeFill="background2" w:themeFillShade="BF"/>
            <w:vAlign w:val="center"/>
          </w:tcPr>
          <w:p w:rsidR="002F18BD" w:rsidRDefault="002F18BD" w:rsidP="002F18BD">
            <w:pPr>
              <w:tabs>
                <w:tab w:val="decimal" w:pos="320"/>
              </w:tabs>
              <w:spacing w:line="240" w:lineRule="auto"/>
              <w:jc w:val="center"/>
            </w:pPr>
            <w:r>
              <w:t>13 060</w:t>
            </w:r>
          </w:p>
        </w:tc>
        <w:tc>
          <w:tcPr>
            <w:tcW w:w="0" w:type="auto"/>
            <w:tcBorders>
              <w:top w:val="single" w:sz="4" w:space="0" w:color="4472C4" w:themeColor="accent1"/>
              <w:left w:val="single" w:sz="12" w:space="0" w:color="auto"/>
              <w:right w:val="single" w:sz="12" w:space="0" w:color="auto"/>
            </w:tcBorders>
            <w:shd w:val="clear" w:color="auto" w:fill="AEAAAA" w:themeFill="background2" w:themeFillShade="BF"/>
            <w:vAlign w:val="center"/>
          </w:tcPr>
          <w:p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tcBorders>
            <w:shd w:val="clear" w:color="auto" w:fill="AEAAAA" w:themeFill="background2" w:themeFillShade="BF"/>
            <w:vAlign w:val="center"/>
          </w:tcPr>
          <w:p w:rsidR="002F18BD" w:rsidRDefault="002F18BD" w:rsidP="002F18BD">
            <w:pPr>
              <w:spacing w:line="240" w:lineRule="auto"/>
              <w:jc w:val="center"/>
            </w:pPr>
            <w:r>
              <w:t>50</w:t>
            </w:r>
          </w:p>
        </w:tc>
      </w:tr>
      <w:bookmarkEnd w:id="332"/>
      <w:bookmarkEnd w:id="335"/>
    </w:tbl>
    <w:p w:rsidR="002F18BD" w:rsidRDefault="002F18BD" w:rsidP="002F18BD">
      <w:pPr>
        <w:spacing w:line="240" w:lineRule="auto"/>
        <w:jc w:val="left"/>
      </w:pPr>
    </w:p>
    <w:p w:rsidR="002F18BD" w:rsidRDefault="002F18BD" w:rsidP="002F18BD">
      <w:pPr>
        <w:pStyle w:val="Tableau"/>
      </w:pPr>
      <w:bookmarkStart w:id="336" w:name="_Toc521325137"/>
      <w:bookmarkStart w:id="337" w:name="_Toc521329252"/>
      <w:r>
        <w:t xml:space="preserve">Tableau comparatif des paramètres de l’ensemble d’entrainement </w:t>
      </w:r>
      <w:r>
        <w:br/>
        <w:t>du logiciel MCFlashfold.</w:t>
      </w:r>
      <w:bookmarkEnd w:id="336"/>
      <w:bookmarkEnd w:id="337"/>
    </w:p>
    <w:tbl>
      <w:tblPr>
        <w:tblW w:w="0" w:type="auto"/>
        <w:tblInd w:w="-441"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000" w:firstRow="0" w:lastRow="0" w:firstColumn="0" w:lastColumn="0" w:noHBand="0" w:noVBand="0"/>
      </w:tblPr>
      <w:tblGrid>
        <w:gridCol w:w="1863"/>
        <w:gridCol w:w="516"/>
        <w:gridCol w:w="756"/>
        <w:gridCol w:w="1013"/>
        <w:gridCol w:w="716"/>
        <w:gridCol w:w="536"/>
        <w:gridCol w:w="876"/>
        <w:gridCol w:w="998"/>
        <w:gridCol w:w="807"/>
        <w:gridCol w:w="536"/>
      </w:tblGrid>
      <w:tr w:rsidR="002F18BD" w:rsidTr="002F18BD">
        <w:trPr>
          <w:trHeight w:val="207"/>
        </w:trPr>
        <w:tc>
          <w:tcPr>
            <w:tcW w:w="0" w:type="auto"/>
            <w:vMerge w:val="restart"/>
            <w:tcBorders>
              <w:top w:val="double" w:sz="4" w:space="0" w:color="70AD47" w:themeColor="accent6"/>
              <w:left w:val="double" w:sz="4" w:space="0" w:color="70AD47" w:themeColor="accent6"/>
              <w:bottom w:val="nil"/>
              <w:right w:val="nil"/>
            </w:tcBorders>
            <w:shd w:val="clear" w:color="auto" w:fill="000000" w:themeFill="text1"/>
            <w:vAlign w:val="bottom"/>
          </w:tcPr>
          <w:p w:rsidR="002F18BD" w:rsidRPr="00900D66" w:rsidRDefault="002F18BD" w:rsidP="002F18BD">
            <w:pPr>
              <w:spacing w:line="240" w:lineRule="auto"/>
              <w:jc w:val="right"/>
              <w:rPr>
                <w:b/>
              </w:rPr>
            </w:pPr>
            <w:r w:rsidRPr="00900D66">
              <w:rPr>
                <w:b/>
              </w:rPr>
              <w:t>MCFlashfold</w:t>
            </w:r>
          </w:p>
        </w:tc>
        <w:tc>
          <w:tcPr>
            <w:tcW w:w="0" w:type="auto"/>
            <w:tcBorders>
              <w:top w:val="double" w:sz="4" w:space="0" w:color="70AD47" w:themeColor="accent6"/>
              <w:left w:val="nil"/>
              <w:bottom w:val="nil"/>
              <w:right w:val="double" w:sz="12" w:space="0" w:color="70AD47" w:themeColor="accent6"/>
            </w:tcBorders>
            <w:shd w:val="clear" w:color="auto" w:fill="000000" w:themeFill="text1"/>
            <w:vAlign w:val="center"/>
          </w:tcPr>
          <w:p w:rsidR="002F18BD" w:rsidRDefault="002F18BD" w:rsidP="002F18BD">
            <w:pPr>
              <w:spacing w:line="240" w:lineRule="auto"/>
              <w:jc w:val="center"/>
            </w:pPr>
          </w:p>
        </w:tc>
        <w:tc>
          <w:tcPr>
            <w:tcW w:w="0" w:type="auto"/>
            <w:gridSpan w:val="8"/>
            <w:tcBorders>
              <w:top w:val="double" w:sz="4" w:space="0" w:color="70AD47" w:themeColor="accent6"/>
              <w:left w:val="double" w:sz="12" w:space="0" w:color="70AD47" w:themeColor="accent6"/>
              <w:bottom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r>
              <w:t xml:space="preserve">Seuil sur le </w:t>
            </w:r>
            <w:r>
              <w:br/>
              <w:t>« signal to noise »</w:t>
            </w:r>
          </w:p>
        </w:tc>
      </w:tr>
      <w:tr w:rsidR="002F18BD" w:rsidTr="002F18BD">
        <w:trPr>
          <w:trHeight w:val="242"/>
        </w:trPr>
        <w:tc>
          <w:tcPr>
            <w:tcW w:w="0" w:type="auto"/>
            <w:vMerge/>
            <w:tcBorders>
              <w:top w:val="nil"/>
              <w:left w:val="double" w:sz="4" w:space="0" w:color="70AD47" w:themeColor="accent6"/>
              <w:bottom w:val="nil"/>
              <w:right w:val="nil"/>
            </w:tcBorders>
            <w:shd w:val="clear" w:color="auto" w:fill="000000" w:themeFill="text1"/>
            <w:vAlign w:val="center"/>
          </w:tcPr>
          <w:p w:rsidR="002F18BD" w:rsidRDefault="002F18BD" w:rsidP="002F18BD">
            <w:pPr>
              <w:spacing w:line="240" w:lineRule="auto"/>
              <w:jc w:val="center"/>
            </w:pPr>
          </w:p>
        </w:tc>
        <w:tc>
          <w:tcPr>
            <w:tcW w:w="0" w:type="auto"/>
            <w:tcBorders>
              <w:top w:val="nil"/>
              <w:left w:val="nil"/>
              <w:bottom w:val="nil"/>
              <w:right w:val="double" w:sz="12" w:space="0" w:color="70AD47" w:themeColor="accent6"/>
            </w:tcBorders>
            <w:shd w:val="clear" w:color="auto" w:fill="000000" w:themeFill="text1"/>
            <w:vAlign w:val="center"/>
          </w:tcPr>
          <w:p w:rsidR="002F18BD" w:rsidRDefault="002F18BD" w:rsidP="002F18BD">
            <w:pPr>
              <w:spacing w:line="240" w:lineRule="auto"/>
              <w:jc w:val="center"/>
            </w:pPr>
          </w:p>
        </w:tc>
        <w:tc>
          <w:tcPr>
            <w:tcW w:w="0" w:type="auto"/>
            <w:gridSpan w:val="4"/>
            <w:tcBorders>
              <w:top w:val="double" w:sz="4" w:space="0" w:color="70AD47" w:themeColor="accent6"/>
              <w:left w:val="double" w:sz="12"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tabs>
                <w:tab w:val="left" w:pos="991"/>
              </w:tabs>
              <w:spacing w:line="240" w:lineRule="auto"/>
              <w:jc w:val="center"/>
            </w:pPr>
            <w:r>
              <w:t>6</w:t>
            </w:r>
          </w:p>
        </w:tc>
        <w:tc>
          <w:tcPr>
            <w:tcW w:w="0" w:type="auto"/>
            <w:gridSpan w:val="4"/>
            <w:tcBorders>
              <w:top w:val="double" w:sz="4" w:space="0" w:color="70AD47" w:themeColor="accent6"/>
              <w:left w:val="double" w:sz="12" w:space="0" w:color="70AD47" w:themeColor="accent6"/>
              <w:bottom w:val="double" w:sz="4" w:space="0" w:color="70AD47" w:themeColor="accent6"/>
              <w:right w:val="double" w:sz="4" w:space="0" w:color="70AD47" w:themeColor="accent6"/>
            </w:tcBorders>
            <w:shd w:val="clear" w:color="auto" w:fill="C5E0B3" w:themeFill="accent6" w:themeFillTint="66"/>
            <w:vAlign w:val="center"/>
          </w:tcPr>
          <w:p w:rsidR="002F18BD" w:rsidRDefault="002F18BD" w:rsidP="002F18BD">
            <w:pPr>
              <w:spacing w:line="240" w:lineRule="auto"/>
              <w:jc w:val="center"/>
            </w:pPr>
            <w:r>
              <w:t>1.5</w:t>
            </w:r>
          </w:p>
        </w:tc>
      </w:tr>
      <w:tr w:rsidR="002F18BD" w:rsidTr="002F18BD">
        <w:trPr>
          <w:trHeight w:val="495"/>
        </w:trPr>
        <w:tc>
          <w:tcPr>
            <w:tcW w:w="0" w:type="auto"/>
            <w:tcBorders>
              <w:top w:val="nil"/>
              <w:left w:val="double" w:sz="4" w:space="0" w:color="70AD47" w:themeColor="accent6"/>
              <w:bottom w:val="double" w:sz="4" w:space="0" w:color="70AD47" w:themeColor="accent6"/>
              <w:right w:val="nil"/>
            </w:tcBorders>
            <w:shd w:val="clear" w:color="auto" w:fill="000000" w:themeFill="text1"/>
            <w:vAlign w:val="center"/>
          </w:tcPr>
          <w:p w:rsidR="002F18BD" w:rsidRDefault="002F18BD" w:rsidP="002F18BD">
            <w:pPr>
              <w:spacing w:line="240" w:lineRule="auto"/>
              <w:jc w:val="center"/>
            </w:pPr>
          </w:p>
        </w:tc>
        <w:tc>
          <w:tcPr>
            <w:tcW w:w="0" w:type="auto"/>
            <w:tcBorders>
              <w:top w:val="nil"/>
              <w:left w:val="nil"/>
              <w:bottom w:val="double" w:sz="4" w:space="0" w:color="70AD47" w:themeColor="accent6"/>
              <w:right w:val="double" w:sz="12" w:space="0" w:color="70AD47" w:themeColor="accent6"/>
            </w:tcBorders>
            <w:shd w:val="clear" w:color="auto" w:fill="000000" w:themeFill="text1"/>
            <w:vAlign w:val="center"/>
          </w:tcPr>
          <w:p w:rsidR="002F18BD" w:rsidRDefault="002F18BD" w:rsidP="002F18BD">
            <w:pPr>
              <w:spacing w:line="240" w:lineRule="auto"/>
              <w:jc w:val="center"/>
            </w:pPr>
          </w:p>
        </w:tc>
        <w:tc>
          <w:tcPr>
            <w:tcW w:w="0" w:type="auto"/>
            <w:tcBorders>
              <w:top w:val="doub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8D08D" w:themeFill="accent6" w:themeFillTint="99"/>
            <w:vAlign w:val="center"/>
          </w:tcPr>
          <w:p w:rsidR="002F18BD" w:rsidRDefault="002F18BD" w:rsidP="002F18BD">
            <w:pPr>
              <w:spacing w:line="240" w:lineRule="auto"/>
              <w:jc w:val="center"/>
            </w:pPr>
            <w:r>
              <w:t>RNA</w:t>
            </w:r>
          </w:p>
        </w:tc>
        <w:tc>
          <w:tcPr>
            <w:tcW w:w="0" w:type="auto"/>
            <w:tcBorders>
              <w:top w:val="double" w:sz="4" w:space="0" w:color="70AD47" w:themeColor="accent6"/>
              <w:left w:val="single" w:sz="12" w:space="0" w:color="70AD47" w:themeColor="accent6"/>
              <w:bottom w:val="double" w:sz="4" w:space="0" w:color="70AD47" w:themeColor="accent6"/>
              <w:right w:val="single" w:sz="12" w:space="0" w:color="auto"/>
            </w:tcBorders>
            <w:shd w:val="clear" w:color="auto" w:fill="A8D08D" w:themeFill="accent6" w:themeFillTint="99"/>
            <w:vAlign w:val="center"/>
          </w:tcPr>
          <w:p w:rsidR="002F18BD" w:rsidRDefault="002F18BD" w:rsidP="002F18BD">
            <w:pPr>
              <w:pStyle w:val="Paragraphe"/>
              <w:ind w:firstLine="0"/>
              <w:jc w:val="center"/>
            </w:pPr>
            <w:proofErr w:type="spellStart"/>
            <w:r>
              <w:t>Occ</w:t>
            </w:r>
            <w:proofErr w:type="spellEnd"/>
            <w:r>
              <w:t>.</w:t>
            </w:r>
          </w:p>
        </w:tc>
        <w:tc>
          <w:tcPr>
            <w:tcW w:w="0" w:type="auto"/>
            <w:tcBorders>
              <w:top w:val="double" w:sz="4" w:space="0" w:color="70AD47" w:themeColor="accent6"/>
              <w:left w:val="single" w:sz="12" w:space="0" w:color="auto"/>
              <w:bottom w:val="double" w:sz="4" w:space="0" w:color="70AD47" w:themeColor="accent6"/>
              <w:right w:val="single" w:sz="12" w:space="0" w:color="auto"/>
            </w:tcBorders>
            <w:shd w:val="clear" w:color="auto" w:fill="A8D08D" w:themeFill="accent6" w:themeFillTint="99"/>
            <w:vAlign w:val="center"/>
          </w:tcPr>
          <w:p w:rsidR="002F18BD" w:rsidRDefault="002F18BD" w:rsidP="002F18BD">
            <w:pPr>
              <w:pStyle w:val="Paragraphe"/>
              <w:ind w:firstLine="0"/>
              <w:jc w:val="center"/>
            </w:pPr>
            <w:r>
              <w:t>Disc.</w:t>
            </w:r>
          </w:p>
        </w:tc>
        <w:tc>
          <w:tcPr>
            <w:tcW w:w="0" w:type="auto"/>
            <w:tcBorders>
              <w:top w:val="double" w:sz="4" w:space="0" w:color="70AD47" w:themeColor="accent6"/>
              <w:left w:val="single" w:sz="12" w:space="0" w:color="auto"/>
              <w:bottom w:val="double" w:sz="4" w:space="0" w:color="70AD47" w:themeColor="accent6"/>
              <w:right w:val="double" w:sz="12" w:space="0" w:color="70AD47" w:themeColor="accent6"/>
            </w:tcBorders>
            <w:shd w:val="clear" w:color="auto" w:fill="A8D08D" w:themeFill="accent6" w:themeFillTint="99"/>
            <w:vAlign w:val="center"/>
          </w:tcPr>
          <w:p w:rsidR="002F18BD" w:rsidRDefault="002F18BD" w:rsidP="002F18BD">
            <w:pPr>
              <w:pStyle w:val="Paragraphe"/>
              <w:ind w:firstLine="0"/>
              <w:jc w:val="center"/>
            </w:pPr>
            <w:r>
              <w:t>DE</w:t>
            </w:r>
          </w:p>
        </w:tc>
        <w:tc>
          <w:tcPr>
            <w:tcW w:w="0" w:type="auto"/>
            <w:tcBorders>
              <w:top w:val="doub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8D08D" w:themeFill="accent6" w:themeFillTint="99"/>
            <w:vAlign w:val="center"/>
          </w:tcPr>
          <w:p w:rsidR="002F18BD" w:rsidRDefault="002F18BD" w:rsidP="002F18BD">
            <w:pPr>
              <w:spacing w:line="240" w:lineRule="auto"/>
              <w:jc w:val="center"/>
            </w:pPr>
            <w:r>
              <w:t>RNA</w:t>
            </w:r>
          </w:p>
        </w:tc>
        <w:tc>
          <w:tcPr>
            <w:tcW w:w="998" w:type="dxa"/>
            <w:tcBorders>
              <w:top w:val="double" w:sz="4" w:space="0" w:color="70AD47" w:themeColor="accent6"/>
              <w:left w:val="single" w:sz="12" w:space="0" w:color="70AD47" w:themeColor="accent6"/>
              <w:bottom w:val="double" w:sz="4" w:space="0" w:color="70AD47" w:themeColor="accent6"/>
              <w:right w:val="single" w:sz="12" w:space="0" w:color="auto"/>
            </w:tcBorders>
            <w:shd w:val="clear" w:color="auto" w:fill="A8D08D" w:themeFill="accent6" w:themeFillTint="99"/>
            <w:vAlign w:val="center"/>
          </w:tcPr>
          <w:p w:rsidR="002F18BD" w:rsidRDefault="002F18BD" w:rsidP="002F18BD">
            <w:pPr>
              <w:pStyle w:val="Paragraphe"/>
              <w:ind w:firstLine="0"/>
              <w:jc w:val="center"/>
            </w:pPr>
            <w:proofErr w:type="spellStart"/>
            <w:r>
              <w:t>Occ</w:t>
            </w:r>
            <w:proofErr w:type="spellEnd"/>
            <w:r>
              <w:t>.</w:t>
            </w:r>
          </w:p>
        </w:tc>
        <w:tc>
          <w:tcPr>
            <w:tcW w:w="807" w:type="dxa"/>
            <w:tcBorders>
              <w:top w:val="double" w:sz="4" w:space="0" w:color="70AD47" w:themeColor="accent6"/>
              <w:left w:val="single" w:sz="12" w:space="0" w:color="auto"/>
              <w:bottom w:val="double" w:sz="4" w:space="0" w:color="70AD47" w:themeColor="accent6"/>
              <w:right w:val="single" w:sz="12" w:space="0" w:color="auto"/>
            </w:tcBorders>
            <w:shd w:val="clear" w:color="auto" w:fill="A8D08D" w:themeFill="accent6" w:themeFillTint="99"/>
            <w:vAlign w:val="center"/>
          </w:tcPr>
          <w:p w:rsidR="002F18BD" w:rsidRDefault="002F18BD" w:rsidP="002F18BD">
            <w:pPr>
              <w:pStyle w:val="Paragraphe"/>
              <w:ind w:firstLine="0"/>
              <w:jc w:val="center"/>
            </w:pPr>
            <w:r>
              <w:t>Disc.</w:t>
            </w:r>
          </w:p>
        </w:tc>
        <w:tc>
          <w:tcPr>
            <w:tcW w:w="536" w:type="dxa"/>
            <w:tcBorders>
              <w:top w:val="double" w:sz="4" w:space="0" w:color="70AD47" w:themeColor="accent6"/>
              <w:left w:val="single" w:sz="12" w:space="0" w:color="auto"/>
              <w:bottom w:val="double" w:sz="4" w:space="0" w:color="70AD47" w:themeColor="accent6"/>
              <w:right w:val="double" w:sz="4" w:space="0" w:color="70AD47" w:themeColor="accent6"/>
            </w:tcBorders>
            <w:shd w:val="clear" w:color="auto" w:fill="A8D08D" w:themeFill="accent6" w:themeFillTint="99"/>
            <w:vAlign w:val="center"/>
          </w:tcPr>
          <w:p w:rsidR="002F18BD" w:rsidRDefault="002F18BD" w:rsidP="002F18BD">
            <w:pPr>
              <w:pStyle w:val="Paragraphe"/>
              <w:ind w:firstLine="0"/>
              <w:jc w:val="center"/>
            </w:pPr>
            <w:r>
              <w:t>DE</w:t>
            </w:r>
          </w:p>
        </w:tc>
      </w:tr>
      <w:tr w:rsidR="002F18BD" w:rsidTr="002F18BD">
        <w:trPr>
          <w:trHeight w:val="219"/>
        </w:trPr>
        <w:tc>
          <w:tcPr>
            <w:tcW w:w="0" w:type="auto"/>
            <w:vMerge w:val="restart"/>
            <w:tcBorders>
              <w:top w:val="double" w:sz="4" w:space="0" w:color="70AD47" w:themeColor="accent6"/>
              <w:left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r>
              <w:t>Seuil sur le score</w:t>
            </w:r>
          </w:p>
        </w:tc>
        <w:tc>
          <w:tcPr>
            <w:tcW w:w="0" w:type="auto"/>
            <w:vMerge w:val="restart"/>
            <w:tcBorders>
              <w:top w:val="double" w:sz="4" w:space="0" w:color="70AD47" w:themeColor="accent6"/>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spacing w:line="240" w:lineRule="auto"/>
              <w:jc w:val="center"/>
            </w:pPr>
            <w:r>
              <w:t>1</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rsidR="002F18BD" w:rsidRDefault="002F18BD" w:rsidP="002F18BD">
            <w:pPr>
              <w:spacing w:line="240" w:lineRule="auto"/>
              <w:jc w:val="center"/>
            </w:pPr>
            <w:r>
              <w:t>2 715</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rsidR="002F18BD" w:rsidRDefault="002F18BD" w:rsidP="002F18BD">
            <w:pPr>
              <w:tabs>
                <w:tab w:val="decimal" w:pos="376"/>
              </w:tabs>
              <w:spacing w:line="240" w:lineRule="auto"/>
              <w:jc w:val="center"/>
            </w:pPr>
            <w:r>
              <w:t>2 364</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rsidR="002F18BD" w:rsidRDefault="002F18BD" w:rsidP="002F18BD">
            <w:pPr>
              <w:spacing w:line="240" w:lineRule="auto"/>
              <w:jc w:val="center"/>
            </w:pPr>
            <w:r>
              <w:t>0.12</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rsidR="002F18BD" w:rsidRDefault="002F18BD" w:rsidP="002F18BD">
            <w:pPr>
              <w:spacing w:line="240" w:lineRule="auto"/>
              <w:jc w:val="center"/>
            </w:pPr>
            <w:r>
              <w:rPr>
                <w:sz w:val="22"/>
              </w:rPr>
              <w:t>18 212</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rsidR="002F18BD" w:rsidRDefault="002F18BD" w:rsidP="002F18BD">
            <w:pPr>
              <w:tabs>
                <w:tab w:val="decimal" w:pos="361"/>
              </w:tabs>
              <w:spacing w:line="240" w:lineRule="auto"/>
              <w:jc w:val="center"/>
            </w:pPr>
            <w:r>
              <w:t>7 461</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rsidR="002F18BD" w:rsidRDefault="002F18BD" w:rsidP="002F18BD">
            <w:pPr>
              <w:spacing w:line="240" w:lineRule="auto"/>
              <w:jc w:val="center"/>
            </w:pPr>
            <w:r>
              <w:t>5</w:t>
            </w:r>
          </w:p>
        </w:tc>
      </w:tr>
      <w:tr w:rsidR="002F18BD" w:rsidTr="002F18BD">
        <w:trPr>
          <w:trHeight w:val="265"/>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rsidR="002F18BD" w:rsidRDefault="002F18BD" w:rsidP="002F18BD">
            <w:pPr>
              <w:spacing w:line="240" w:lineRule="auto"/>
              <w:jc w:val="center"/>
            </w:pPr>
            <w:r>
              <w:t>4 902</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tabs>
                <w:tab w:val="decimal" w:pos="376"/>
              </w:tabs>
              <w:spacing w:line="240" w:lineRule="auto"/>
              <w:jc w:val="center"/>
            </w:pPr>
            <w:r>
              <w:t>3 612</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rsidR="002F18BD" w:rsidRDefault="002F18BD" w:rsidP="002F18BD">
            <w:pPr>
              <w:spacing w:line="240" w:lineRule="auto"/>
              <w:jc w:val="center"/>
            </w:pPr>
            <w:r>
              <w:t>29 641</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tabs>
                <w:tab w:val="decimal" w:pos="361"/>
              </w:tabs>
              <w:spacing w:line="240" w:lineRule="auto"/>
              <w:jc w:val="center"/>
            </w:pPr>
            <w:r>
              <w:t>10 751</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spacing w:line="240" w:lineRule="auto"/>
              <w:jc w:val="center"/>
            </w:pPr>
            <w:r>
              <w:t>0.13</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rsidR="002F18BD" w:rsidRDefault="002F18BD" w:rsidP="002F18BD">
            <w:pPr>
              <w:spacing w:line="240" w:lineRule="auto"/>
              <w:jc w:val="center"/>
            </w:pPr>
            <w:r>
              <w:t>20</w:t>
            </w:r>
          </w:p>
        </w:tc>
      </w:tr>
      <w:tr w:rsidR="002F18BD" w:rsidTr="002F18BD">
        <w:trPr>
          <w:trHeight w:val="334"/>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rsidR="002F18BD" w:rsidRDefault="002F18BD" w:rsidP="002F18BD">
            <w:pPr>
              <w:spacing w:line="240" w:lineRule="auto"/>
              <w:jc w:val="center"/>
            </w:pPr>
            <w:r>
              <w:t>5 142</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tabs>
                <w:tab w:val="decimal" w:pos="376"/>
              </w:tabs>
              <w:spacing w:line="240" w:lineRule="auto"/>
              <w:jc w:val="center"/>
            </w:pPr>
            <w:r>
              <w:t>3 779</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rsidR="002F18BD" w:rsidRDefault="002F18BD" w:rsidP="002F18BD">
            <w:pPr>
              <w:spacing w:line="240" w:lineRule="auto"/>
              <w:jc w:val="center"/>
            </w:pPr>
            <w:r>
              <w:t>31 713</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tabs>
                <w:tab w:val="decimal" w:pos="361"/>
              </w:tabs>
              <w:spacing w:line="240" w:lineRule="auto"/>
              <w:jc w:val="center"/>
            </w:pPr>
            <w:r>
              <w:t>11 329</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rsidR="002F18BD" w:rsidRDefault="002F18BD" w:rsidP="002F18BD">
            <w:pPr>
              <w:spacing w:line="240" w:lineRule="auto"/>
              <w:jc w:val="center"/>
            </w:pPr>
            <w:r>
              <w:t>50</w:t>
            </w:r>
          </w:p>
        </w:tc>
      </w:tr>
      <w:tr w:rsidR="002F18BD" w:rsidTr="002F18BD">
        <w:trPr>
          <w:trHeight w:val="241"/>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p>
        </w:tc>
        <w:tc>
          <w:tcPr>
            <w:tcW w:w="0" w:type="auto"/>
            <w:vMerge w:val="restart"/>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spacing w:line="240" w:lineRule="auto"/>
              <w:jc w:val="center"/>
            </w:pPr>
            <w:r>
              <w:t>1.5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rsidR="002F18BD" w:rsidRDefault="002F18BD" w:rsidP="002F18BD">
            <w:pPr>
              <w:spacing w:line="240" w:lineRule="auto"/>
              <w:jc w:val="center"/>
            </w:pPr>
            <w:r>
              <w:t>2 793</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rsidR="002F18BD" w:rsidRDefault="002F18BD" w:rsidP="002F18BD">
            <w:pPr>
              <w:tabs>
                <w:tab w:val="decimal" w:pos="376"/>
              </w:tabs>
              <w:spacing w:line="240" w:lineRule="auto"/>
              <w:jc w:val="center"/>
            </w:pPr>
            <w:r>
              <w:t>2 415</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rsidR="002F18BD" w:rsidRDefault="002F18BD" w:rsidP="002F18BD">
            <w:pPr>
              <w:spacing w:line="240" w:lineRule="auto"/>
              <w:jc w:val="center"/>
            </w:pPr>
            <w:r>
              <w:t>0.13</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rsidR="002F18BD" w:rsidRDefault="002F18BD" w:rsidP="002F18BD">
            <w:pPr>
              <w:spacing w:line="240" w:lineRule="auto"/>
              <w:jc w:val="center"/>
            </w:pPr>
            <w:r>
              <w:t>18 492</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rsidR="002F18BD" w:rsidRDefault="002F18BD" w:rsidP="002F18BD">
            <w:pPr>
              <w:tabs>
                <w:tab w:val="decimal" w:pos="361"/>
              </w:tabs>
              <w:spacing w:line="240" w:lineRule="auto"/>
              <w:jc w:val="center"/>
            </w:pPr>
            <w:r>
              <w:t>7 536</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rsidR="002F18BD" w:rsidRDefault="002F18BD" w:rsidP="002F18BD">
            <w:pPr>
              <w:spacing w:line="240" w:lineRule="auto"/>
              <w:jc w:val="center"/>
            </w:pPr>
            <w:r>
              <w:t>5</w:t>
            </w:r>
          </w:p>
        </w:tc>
      </w:tr>
      <w:tr w:rsidR="002F18BD" w:rsidTr="002F18BD">
        <w:trPr>
          <w:trHeight w:val="334"/>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rsidR="002F18BD" w:rsidRDefault="002F18BD" w:rsidP="002F18BD">
            <w:pPr>
              <w:spacing w:line="240" w:lineRule="auto"/>
              <w:jc w:val="center"/>
            </w:pPr>
            <w:r>
              <w:t>5 037</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tabs>
                <w:tab w:val="decimal" w:pos="376"/>
              </w:tabs>
              <w:spacing w:line="240" w:lineRule="auto"/>
              <w:jc w:val="center"/>
            </w:pPr>
            <w:r>
              <w:t>3 676</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rsidR="002F18BD" w:rsidRDefault="002F18BD" w:rsidP="002F18BD">
            <w:pPr>
              <w:spacing w:line="240" w:lineRule="auto"/>
              <w:jc w:val="center"/>
            </w:pPr>
            <w:r>
              <w:t>30 262</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tabs>
                <w:tab w:val="decimal" w:pos="361"/>
              </w:tabs>
              <w:spacing w:line="240" w:lineRule="auto"/>
              <w:jc w:val="center"/>
            </w:pPr>
            <w:r>
              <w:t>10 876</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rsidR="002F18BD" w:rsidRDefault="002F18BD" w:rsidP="002F18BD">
            <w:pPr>
              <w:spacing w:line="240" w:lineRule="auto"/>
              <w:jc w:val="center"/>
            </w:pPr>
            <w:r>
              <w:t>20</w:t>
            </w:r>
          </w:p>
        </w:tc>
      </w:tr>
      <w:tr w:rsidR="002F18BD" w:rsidTr="002F18BD">
        <w:trPr>
          <w:trHeight w:val="392"/>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rsidR="002F18BD" w:rsidRDefault="002F18BD" w:rsidP="002F18BD">
            <w:pPr>
              <w:spacing w:line="240" w:lineRule="auto"/>
              <w:jc w:val="center"/>
            </w:pPr>
            <w:r>
              <w:t>5 283</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tabs>
                <w:tab w:val="decimal" w:pos="376"/>
              </w:tabs>
              <w:spacing w:line="240" w:lineRule="auto"/>
              <w:jc w:val="center"/>
            </w:pPr>
            <w:r>
              <w:t>3 854</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rsidR="002F18BD" w:rsidRPr="00AD16A2" w:rsidRDefault="002F18BD" w:rsidP="002F18BD">
            <w:pPr>
              <w:spacing w:line="240" w:lineRule="auto"/>
              <w:jc w:val="center"/>
              <w:rPr>
                <w:lang w:val="en-CA"/>
              </w:rPr>
            </w:pPr>
            <w:r>
              <w:t>32 415</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tabs>
                <w:tab w:val="decimal" w:pos="361"/>
              </w:tabs>
              <w:spacing w:line="240" w:lineRule="auto"/>
              <w:jc w:val="center"/>
            </w:pPr>
            <w:r>
              <w:t>11 471</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rsidR="002F18BD" w:rsidRDefault="002F18BD" w:rsidP="002F18BD">
            <w:pPr>
              <w:spacing w:line="240" w:lineRule="auto"/>
              <w:jc w:val="center"/>
            </w:pPr>
            <w:r>
              <w:t>50</w:t>
            </w:r>
          </w:p>
        </w:tc>
      </w:tr>
      <w:tr w:rsidR="002F18BD" w:rsidTr="002F18BD">
        <w:trPr>
          <w:trHeight w:val="299"/>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bookmarkStart w:id="338" w:name="_Hlk521285830"/>
          </w:p>
        </w:tc>
        <w:tc>
          <w:tcPr>
            <w:tcW w:w="0" w:type="auto"/>
            <w:vMerge w:val="restart"/>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rsidR="002F18BD" w:rsidRDefault="002F18BD" w:rsidP="002F18BD">
            <w:pPr>
              <w:spacing w:line="240" w:lineRule="auto"/>
              <w:jc w:val="center"/>
            </w:pPr>
            <w:r>
              <w:t>2 793</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rsidR="002F18BD" w:rsidRDefault="002F18BD" w:rsidP="002F18BD">
            <w:pPr>
              <w:tabs>
                <w:tab w:val="decimal" w:pos="376"/>
              </w:tabs>
              <w:spacing w:line="240" w:lineRule="auto"/>
              <w:jc w:val="center"/>
            </w:pPr>
            <w:r>
              <w:t>2 415</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rsidR="002F18BD" w:rsidRDefault="002F18BD" w:rsidP="002F18BD">
            <w:pPr>
              <w:spacing w:line="240" w:lineRule="auto"/>
              <w:jc w:val="center"/>
            </w:pPr>
            <w:r>
              <w:t>0.13</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rsidR="002F18BD" w:rsidRDefault="002F18BD" w:rsidP="002F18BD">
            <w:pPr>
              <w:spacing w:line="240" w:lineRule="auto"/>
              <w:jc w:val="center"/>
            </w:pPr>
            <w:r>
              <w:t>18 496</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rsidR="002F18BD" w:rsidRDefault="002F18BD" w:rsidP="002F18BD">
            <w:pPr>
              <w:tabs>
                <w:tab w:val="decimal" w:pos="361"/>
              </w:tabs>
              <w:spacing w:line="240" w:lineRule="auto"/>
              <w:jc w:val="center"/>
            </w:pPr>
            <w:r>
              <w:t>7 536</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rsidR="002F18BD" w:rsidRDefault="002F18BD" w:rsidP="002F18BD">
            <w:pPr>
              <w:spacing w:line="240" w:lineRule="auto"/>
              <w:jc w:val="center"/>
            </w:pPr>
            <w:r>
              <w:t>5</w:t>
            </w:r>
          </w:p>
        </w:tc>
      </w:tr>
      <w:bookmarkEnd w:id="338"/>
      <w:tr w:rsidR="002F18BD" w:rsidTr="002F18BD">
        <w:trPr>
          <w:trHeight w:val="368"/>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rsidR="002F18BD" w:rsidRDefault="002F18BD" w:rsidP="002F18BD">
            <w:pPr>
              <w:spacing w:line="240" w:lineRule="auto"/>
              <w:jc w:val="center"/>
            </w:pPr>
            <w:r>
              <w:t>5 037</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tabs>
                <w:tab w:val="decimal" w:pos="376"/>
              </w:tabs>
              <w:spacing w:line="240" w:lineRule="auto"/>
              <w:jc w:val="center"/>
            </w:pPr>
            <w:r>
              <w:t>3 676</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rsidR="002F18BD" w:rsidRDefault="002F18BD" w:rsidP="002F18BD">
            <w:pPr>
              <w:spacing w:line="240" w:lineRule="auto"/>
              <w:jc w:val="center"/>
            </w:pPr>
            <w:r>
              <w:t>30 283</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tabs>
                <w:tab w:val="decimal" w:pos="361"/>
              </w:tabs>
              <w:spacing w:line="240" w:lineRule="auto"/>
              <w:jc w:val="center"/>
            </w:pPr>
            <w:r>
              <w:t>10 876</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rsidR="002F18BD" w:rsidRDefault="002F18BD" w:rsidP="002F18BD">
            <w:pPr>
              <w:spacing w:line="240" w:lineRule="auto"/>
              <w:jc w:val="center"/>
            </w:pPr>
            <w:r>
              <w:t>0.13</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rsidR="002F18BD" w:rsidRDefault="002F18BD" w:rsidP="002F18BD">
            <w:pPr>
              <w:spacing w:line="240" w:lineRule="auto"/>
              <w:jc w:val="center"/>
            </w:pPr>
            <w:r>
              <w:t>20</w:t>
            </w:r>
          </w:p>
        </w:tc>
      </w:tr>
      <w:tr w:rsidR="002F18BD" w:rsidTr="002F18BD">
        <w:trPr>
          <w:trHeight w:val="484"/>
        </w:trPr>
        <w:tc>
          <w:tcPr>
            <w:tcW w:w="0" w:type="auto"/>
            <w:vMerge/>
            <w:tcBorders>
              <w:left w:val="double" w:sz="4" w:space="0" w:color="70AD47" w:themeColor="accent6"/>
              <w:bottom w:val="double" w:sz="4" w:space="0" w:color="70AD47" w:themeColor="accent6"/>
              <w:right w:val="double" w:sz="4" w:space="0" w:color="70AD47" w:themeColor="accent6"/>
            </w:tcBorders>
            <w:shd w:val="clear" w:color="auto" w:fill="E2EFD9" w:themeFill="accent6" w:themeFillTint="33"/>
            <w:vAlign w:val="center"/>
          </w:tcPr>
          <w:p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rsidR="002F18BD" w:rsidRDefault="002F18BD" w:rsidP="002F18BD">
            <w:pPr>
              <w:spacing w:line="240" w:lineRule="auto"/>
              <w:jc w:val="center"/>
            </w:pPr>
            <w:r>
              <w:t>5 284</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tabs>
                <w:tab w:val="decimal" w:pos="376"/>
              </w:tabs>
              <w:spacing w:line="240" w:lineRule="auto"/>
              <w:jc w:val="center"/>
            </w:pPr>
            <w:r>
              <w:t>3 854</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rsidR="002F18BD" w:rsidRDefault="002F18BD" w:rsidP="002F18BD">
            <w:pPr>
              <w:spacing w:line="240" w:lineRule="auto"/>
              <w:jc w:val="center"/>
            </w:pPr>
            <w:r>
              <w:t>32 440</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tabs>
                <w:tab w:val="decimal" w:pos="361"/>
              </w:tabs>
              <w:spacing w:line="240" w:lineRule="auto"/>
              <w:jc w:val="center"/>
            </w:pPr>
            <w:r>
              <w:t>11 474</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rsidR="002F18BD" w:rsidRDefault="002F18BD" w:rsidP="002F18BD">
            <w:pPr>
              <w:spacing w:line="240" w:lineRule="auto"/>
              <w:jc w:val="center"/>
            </w:pPr>
            <w:r>
              <w:t>50</w:t>
            </w:r>
          </w:p>
        </w:tc>
      </w:tr>
    </w:tbl>
    <w:p w:rsidR="002F18BD" w:rsidRDefault="00FC3DCB" w:rsidP="002F18BD">
      <w:pPr>
        <w:pStyle w:val="Heading2"/>
        <w:rPr>
          <w:sz w:val="28"/>
        </w:rPr>
      </w:pPr>
      <w:bookmarkStart w:id="339" w:name="_Toc502671863"/>
      <w:bookmarkStart w:id="340" w:name="_Toc521325109"/>
      <w:bookmarkStart w:id="341" w:name="_Toc521329541"/>
      <w:r>
        <w:lastRenderedPageBreak/>
        <w:t xml:space="preserve">3.3 </w:t>
      </w:r>
      <w:r w:rsidR="002F18BD">
        <w:t>Prédictions</w:t>
      </w:r>
      <w:bookmarkEnd w:id="339"/>
      <w:r w:rsidR="002F18BD">
        <w:t xml:space="preserve"> de la réactivité des nucléotides</w:t>
      </w:r>
      <w:bookmarkEnd w:id="340"/>
      <w:bookmarkEnd w:id="341"/>
    </w:p>
    <w:p w:rsidR="002F18BD" w:rsidRDefault="002F18BD" w:rsidP="002F18BD">
      <w:pPr>
        <w:pStyle w:val="Paragraphe"/>
      </w:pPr>
      <w:r>
        <w:t>Lors de la phase de prédiction, chaque nucléotide reçoit une valeur entre -1 et 1. Le signe qualifie la prédiction de vrai ou fausse et un poids entre 0 et 1 module la prédiction. Plus, une S-S se comporte de manière constante quant à la réactivité de ses nucléotides, plus le score du poids se rapproche de 1. Contrairement, a un score fixe, ce poids permet de diminuer l’impact d’une prédiction pour laquelle les données ne sont pas en accords. De plus, il permet d’augmenter la pénalité d’une prédiction se trompant grandement.</w:t>
      </w:r>
      <w:r w:rsidRPr="00DE4460">
        <w:t xml:space="preserve"> </w:t>
      </w:r>
      <w:r>
        <w:t xml:space="preserve">RNASS_v2 produit deux informations distinctes par nucléotide qui peuvent être combiné pour donner une valeur qui varie entre -1 et 1. </w:t>
      </w:r>
    </w:p>
    <w:p w:rsidR="002F18BD" w:rsidRDefault="002F18BD" w:rsidP="002F18BD">
      <w:r>
        <w:t>Lorsqu’une sous-structure a un nombre significatif de nucléotides appartenant à la classe de réactivité basse ou haute, la prédiction est considérée comme fiable et l’algorithme peut se prononcer. La somme des valeurs de prédictions modulée par le poids des nucléotides de chaque conformation donne une idée du niveau de confiance que nous avons pour cette conformation.</w:t>
      </w:r>
    </w:p>
    <w:p w:rsidR="002F18BD" w:rsidRDefault="002F18BD" w:rsidP="002F18BD">
      <w:r>
        <w:t>Les sous-structures des nucléotides qui n’ont pas assez de données et les nucléotides qui n’ont pas de valeur du tout n’ont pas de prédiction. L’étape de la prédiction est l’étape limitante dans l’algorithme. Ceci est dû au grand nombre de requêtes fait à la base de données. Ce nombre est égal au nombre de SS multiplié par le nombre de nucléotides de la séquence pour chaque logiciel de prédiction par ARN. Le calcul de seulement 10 SS de 1000 ARN ayant 100 nucléotides pour lesquels on a une valeur de réactivité demande 1 million de requêtes à la base de données, d’où l’importance d’optimiser les performances de la base de données en compilant les S-S par valeur de réactivité et en les indexant sur les S-S et les logiciels.</w:t>
      </w:r>
    </w:p>
    <w:p w:rsidR="002F18BD" w:rsidRDefault="002F18BD" w:rsidP="002F18BD"/>
    <w:p w:rsidR="002F18BD" w:rsidRDefault="002F18BD" w:rsidP="002F18BD">
      <w:pPr>
        <w:pStyle w:val="Heading2"/>
      </w:pPr>
      <w:bookmarkStart w:id="342" w:name="_Toc502671864"/>
      <w:bookmarkStart w:id="343" w:name="_Toc521325110"/>
      <w:bookmarkStart w:id="344" w:name="_Toc521329542"/>
      <w:r>
        <w:lastRenderedPageBreak/>
        <w:t>Conclusion du chapitre 1</w:t>
      </w:r>
      <w:bookmarkEnd w:id="342"/>
      <w:bookmarkEnd w:id="343"/>
      <w:bookmarkEnd w:id="344"/>
    </w:p>
    <w:p w:rsidR="002F18BD" w:rsidRDefault="002F18BD" w:rsidP="002F18BD">
      <w:pPr>
        <w:pStyle w:val="Paragraphe"/>
      </w:pPr>
      <w:r>
        <w:t>RNASS est un ensemble de fonctions intégrant trois logiciels de prédiction des SS. Il crée des fichiers standardisés ayant une structure arborescente. Ces fichiers sont dans le format JSON. Vu la structure de ces fichiers, il est facile d’ajouter des informations sans compromettre leur compatibilité avec les logiciels qui les utilisent. Toutes les données qu’ils contiennent pourraient être calculées à la volée, mais leur « précalcule » augmente la fluidité des outils d’analyses qui leur sont dédiés. Les limites du « précalcule » sont surtout l’espace disponible et la connaissance des besoins futurs. Cela étant dit, l’espace mémoire est de moins en moins coûteuse, cela rend le « précalcule » de plus en plus avantageux.</w:t>
      </w:r>
    </w:p>
    <w:p w:rsidR="002F18BD" w:rsidRDefault="002F18BD" w:rsidP="002F18BD">
      <w:pPr>
        <w:pStyle w:val="Paragraphesuite"/>
      </w:pPr>
    </w:p>
    <w:p w:rsidR="002F18BD" w:rsidRDefault="002F18BD" w:rsidP="002F18BD">
      <w:pPr>
        <w:pStyle w:val="Paragraphe"/>
        <w:ind w:firstLine="0"/>
      </w:pPr>
      <w:r>
        <w:t xml:space="preserve">RNASS_v2 a été amélioré tout au long de mon parcours et j’espère qu’il le sera encore dans le futur. </w:t>
      </w:r>
    </w:p>
    <w:p w:rsidR="002F18BD" w:rsidRDefault="002F18BD" w:rsidP="002F18BD">
      <w:pPr>
        <w:pStyle w:val="Paragraphe"/>
        <w:ind w:firstLine="0"/>
      </w:pPr>
      <w:r>
        <w:t>Le prochain chapitre présente RDV un logiciel qui permet de visualiser les données de RNASS_v2.</w:t>
      </w:r>
    </w:p>
    <w:p w:rsidR="002F18BD" w:rsidRDefault="002F18BD" w:rsidP="002F18BD">
      <w:pPr>
        <w:pStyle w:val="Paragraphe"/>
      </w:pPr>
    </w:p>
    <w:p w:rsidR="002F18BD" w:rsidRDefault="002F18BD" w:rsidP="002F18BD">
      <w:pPr>
        <w:pStyle w:val="Paragraphe"/>
      </w:pPr>
      <w:r>
        <w:br w:type="page"/>
      </w:r>
    </w:p>
    <w:p w:rsidR="002F18BD" w:rsidRDefault="002F18BD" w:rsidP="002F18BD">
      <w:pPr>
        <w:pStyle w:val="Heading1"/>
      </w:pPr>
      <w:bookmarkStart w:id="345" w:name="_Toc20041537"/>
      <w:bookmarkStart w:id="346" w:name="_Toc20313899"/>
      <w:bookmarkStart w:id="347" w:name="_Toc20314789"/>
      <w:bookmarkStart w:id="348" w:name="_Toc502671865"/>
      <w:bookmarkStart w:id="349" w:name="_Toc521325111"/>
      <w:bookmarkStart w:id="350" w:name="_Toc521329543"/>
      <w:r w:rsidRPr="00002319">
        <w:lastRenderedPageBreak/>
        <w:t xml:space="preserve">Chapitre </w:t>
      </w:r>
      <w:bookmarkEnd w:id="345"/>
      <w:bookmarkEnd w:id="346"/>
      <w:bookmarkEnd w:id="347"/>
      <w:r>
        <w:t xml:space="preserve">2 : RDV : </w:t>
      </w:r>
      <w:r w:rsidR="00FC3DCB">
        <w:t>V</w:t>
      </w:r>
      <w:r>
        <w:t xml:space="preserve">isualisation de la </w:t>
      </w:r>
      <w:r w:rsidR="00FC3DCB">
        <w:t>SS</w:t>
      </w:r>
      <w:r>
        <w:t xml:space="preserve"> des ARN</w:t>
      </w:r>
      <w:bookmarkEnd w:id="348"/>
      <w:bookmarkEnd w:id="349"/>
      <w:bookmarkEnd w:id="350"/>
    </w:p>
    <w:p w:rsidR="002F18BD" w:rsidRDefault="002F18BD" w:rsidP="002F18BD">
      <w:pPr>
        <w:pStyle w:val="Paragraphe"/>
      </w:pPr>
      <w:r>
        <w:t xml:space="preserve">RDV est l’abréviation de RNA Dynamic Viewer. Ce logiciel permet de visualiser les données provenant de RNASS_v2. Il a été écrit en </w:t>
      </w:r>
      <w:r w:rsidRPr="003E166C">
        <w:rPr>
          <w:i/>
        </w:rPr>
        <w:t>Javascript</w:t>
      </w:r>
      <w:r>
        <w:rPr>
          <w:i/>
        </w:rPr>
        <w:t xml:space="preserve"> / Type script </w:t>
      </w:r>
      <w:r>
        <w:t xml:space="preserve">et utilise </w:t>
      </w:r>
      <w:r w:rsidRPr="00C429E8">
        <w:rPr>
          <w:i/>
        </w:rPr>
        <w:t>MongoDB</w:t>
      </w:r>
      <w:r>
        <w:t xml:space="preserve">, </w:t>
      </w:r>
      <w:r w:rsidRPr="00C429E8">
        <w:rPr>
          <w:i/>
        </w:rPr>
        <w:t>Express</w:t>
      </w:r>
      <w:r>
        <w:t xml:space="preserve">, </w:t>
      </w:r>
      <w:r w:rsidRPr="00C429E8">
        <w:rPr>
          <w:i/>
        </w:rPr>
        <w:t>Angular</w:t>
      </w:r>
      <w:r>
        <w:t xml:space="preserve"> et </w:t>
      </w:r>
      <w:r w:rsidRPr="00C429E8">
        <w:rPr>
          <w:i/>
        </w:rPr>
        <w:t>Node.js</w:t>
      </w:r>
      <w:r>
        <w:t xml:space="preserve">. Cette suite de logiciels est nommée communément le « </w:t>
      </w:r>
      <w:r w:rsidRPr="00C429E8">
        <w:rPr>
          <w:i/>
        </w:rPr>
        <w:t>MEAN stack</w:t>
      </w:r>
      <w:r>
        <w:t xml:space="preserve"> » une suite qui permet de créer des sites </w:t>
      </w:r>
      <w:r w:rsidRPr="000B4745">
        <w:t>internet</w:t>
      </w:r>
      <w:r>
        <w:t xml:space="preserve"> modernes. RDV superpose les données de réactivités chimiques sur les SS d’un ARN. Tout comme le logiciel de visualisation de structure secondaire FORNA, RDV utilise une librairie codée en </w:t>
      </w:r>
      <w:r w:rsidRPr="003E166C">
        <w:rPr>
          <w:i/>
        </w:rPr>
        <w:t>Javascript</w:t>
      </w:r>
      <w:r>
        <w:t xml:space="preserve"> nommé </w:t>
      </w:r>
      <w:r w:rsidRPr="00C429E8">
        <w:rPr>
          <w:i/>
        </w:rPr>
        <w:t>D3.js</w:t>
      </w:r>
      <w:r>
        <w:t xml:space="preserve"> pour représenter la structure secondaire d’un ARN. Cette librairie implémente un champ de force dans l’objectif est de dessiner des réseaux formés de nœuds et de liens. </w:t>
      </w:r>
    </w:p>
    <w:p w:rsidR="002F18BD" w:rsidRDefault="00FC3DCB" w:rsidP="002F18BD">
      <w:pPr>
        <w:pStyle w:val="Heading2"/>
      </w:pPr>
      <w:bookmarkStart w:id="351" w:name="_Toc502671867"/>
      <w:bookmarkStart w:id="352" w:name="_Toc521325112"/>
      <w:bookmarkStart w:id="353" w:name="_Hlk521328990"/>
      <w:bookmarkStart w:id="354" w:name="_Toc521329544"/>
      <w:r>
        <w:t xml:space="preserve">4.1 </w:t>
      </w:r>
      <w:bookmarkEnd w:id="353"/>
      <w:r w:rsidR="002F18BD">
        <w:t>Visualisation du graphe des transitions</w:t>
      </w:r>
      <w:bookmarkEnd w:id="351"/>
      <w:bookmarkEnd w:id="352"/>
      <w:bookmarkEnd w:id="354"/>
    </w:p>
    <w:p w:rsidR="002F18BD" w:rsidRDefault="002F18BD" w:rsidP="002F18BD">
      <w:pPr>
        <w:pStyle w:val="Paragraphe"/>
      </w:pPr>
      <w:r>
        <w:t xml:space="preserve">Parmi les fonctions innovantes de RDV se trouve la possibilité de voir un ensemble de SS les unes après les autres en continuité. Il est ainsi plus facile de voir la différence entre deux SS. </w:t>
      </w:r>
    </w:p>
    <w:p w:rsidR="002F18BD" w:rsidRDefault="002F18BD" w:rsidP="002F18BD">
      <w:r>
        <w:t xml:space="preserve">La transition fluide entre les SS permet aussi de mieux comprendre la dynamique des ARN. Grâce à ce logiciel, il est possible d’avoir une vue d’ensemble sur les ARN sondés. L’avantage de la flexibilité des composants est la possibilité de placer l’ARN de façon à faire ressortir une information importante. </w:t>
      </w:r>
    </w:p>
    <w:p w:rsidR="002F18BD" w:rsidRDefault="002F18BD" w:rsidP="002F18BD">
      <w:r>
        <w:t>Dans la vue principale, les réseaux de transition des premières SS de chaque logiciel sont dessinés à la droite de la SS actuelle. Chaque cercle représente une SS et leur position sur l’axe vertical est proportionnelle à leur énergie, plus l’énergie des nucléotides est basse plus le cercle sera bas. Un lien est dessiné entre deux SS partageant 90 % de leurs paires de bases. Un « click » sur un SS, la sélectionne.</w:t>
      </w:r>
    </w:p>
    <w:p w:rsidR="002F18BD" w:rsidRDefault="00FC3DCB" w:rsidP="002F18BD">
      <w:pPr>
        <w:pStyle w:val="Heading2"/>
      </w:pPr>
      <w:bookmarkStart w:id="355" w:name="_Toc502671868"/>
      <w:bookmarkStart w:id="356" w:name="_Toc521325113"/>
      <w:bookmarkStart w:id="357" w:name="_Toc521329545"/>
      <w:r>
        <w:lastRenderedPageBreak/>
        <w:t xml:space="preserve">4.2 </w:t>
      </w:r>
      <w:r w:rsidR="002F18BD">
        <w:t>Visualisation de la cohérence</w:t>
      </w:r>
      <w:bookmarkEnd w:id="355"/>
      <w:bookmarkEnd w:id="356"/>
      <w:bookmarkEnd w:id="357"/>
    </w:p>
    <w:p w:rsidR="002F18BD" w:rsidRPr="00B60F4D" w:rsidRDefault="002F18BD" w:rsidP="002F18BD">
      <w:r>
        <w:t>Une autre fonction innovante de RDV est la possibilité de valider une structure secondaire prédite en se basant sur la réactivité observée de ses S-S.</w:t>
      </w:r>
    </w:p>
    <w:p w:rsidR="002F18BD" w:rsidRDefault="002F18BD" w:rsidP="002F18BD">
      <w:r>
        <w:t>La couleur des SS dans le graphe des transitions est reliée à la vraisemblance de la SS, plus elle est pâle meilleur elle est.</w:t>
      </w:r>
    </w:p>
    <w:p w:rsidR="002F18BD" w:rsidRDefault="002F18BD" w:rsidP="002F18BD">
      <w:r>
        <w:t xml:space="preserve">Le contour des nucléotides est relié à la prédiction de RNASS_v2. Un contour rouge signifie une réactivité moyenne basse et un contour bleu signifie une réactivité moyenne élevée. </w:t>
      </w:r>
    </w:p>
    <w:p w:rsidR="002F18BD" w:rsidRDefault="002F18BD" w:rsidP="002F18BD">
      <w:r>
        <w:t>L’épaisseur du contour est reliée à la confiance de la prédiction, ce qui fait ressortir les mauvaises prédictions ayant une confiance élevée. La valeur exacte de la prédiction globale est disponible en plaçant la souris au-dessus de la conformation ou du nucléotide d’intérêt.</w:t>
      </w:r>
    </w:p>
    <w:p w:rsidR="002F18BD" w:rsidRDefault="00FC3DCB" w:rsidP="002F18BD">
      <w:pPr>
        <w:pStyle w:val="Heading2"/>
      </w:pPr>
      <w:bookmarkStart w:id="358" w:name="_Toc502671869"/>
      <w:bookmarkStart w:id="359" w:name="_Toc521325114"/>
      <w:bookmarkStart w:id="360" w:name="_Toc521329546"/>
      <w:r>
        <w:t xml:space="preserve">4.3 </w:t>
      </w:r>
      <w:r w:rsidR="002F18BD">
        <w:t>Visualisation de la SS</w:t>
      </w:r>
      <w:bookmarkEnd w:id="358"/>
      <w:bookmarkEnd w:id="359"/>
      <w:bookmarkEnd w:id="360"/>
    </w:p>
    <w:p w:rsidR="002F18BD" w:rsidRDefault="002F18BD" w:rsidP="002F18BD">
      <w:r>
        <w:t xml:space="preserve">La SS sélectionnée est dessinée du côté gauche de la visualisation. Dans cette visualisation, chaque cercle correspond à un nucléotide, trois modes de couleur sont disponibles, </w:t>
      </w:r>
    </w:p>
    <w:p w:rsidR="002F18BD" w:rsidRDefault="002F18BD" w:rsidP="002F18BD">
      <w:pPr>
        <w:numPr>
          <w:ilvl w:val="0"/>
          <w:numId w:val="12"/>
        </w:numPr>
        <w:spacing w:after="240"/>
        <w:ind w:left="426" w:hanging="426"/>
      </w:pPr>
      <w:proofErr w:type="gramStart"/>
      <w:r>
        <w:t>le</w:t>
      </w:r>
      <w:proofErr w:type="gramEnd"/>
      <w:r>
        <w:t xml:space="preserve"> mode : couleur selon la sorte du nucléotide </w:t>
      </w:r>
    </w:p>
    <w:p w:rsidR="002F18BD" w:rsidRDefault="002F18BD" w:rsidP="002F18BD">
      <w:pPr>
        <w:numPr>
          <w:ilvl w:val="0"/>
          <w:numId w:val="12"/>
        </w:numPr>
        <w:spacing w:after="240"/>
        <w:ind w:left="426" w:hanging="426"/>
      </w:pPr>
      <w:proofErr w:type="gramStart"/>
      <w:r>
        <w:t>le</w:t>
      </w:r>
      <w:proofErr w:type="gramEnd"/>
      <w:r>
        <w:t xml:space="preserve"> mode : couleur selon la réactivité du nucléotide. </w:t>
      </w:r>
    </w:p>
    <w:p w:rsidR="002F18BD" w:rsidRDefault="002F18BD" w:rsidP="002F18BD">
      <w:pPr>
        <w:numPr>
          <w:ilvl w:val="0"/>
          <w:numId w:val="12"/>
        </w:numPr>
        <w:spacing w:after="240"/>
        <w:ind w:left="426" w:hanging="426"/>
      </w:pPr>
      <w:proofErr w:type="gramStart"/>
      <w:r>
        <w:t>le</w:t>
      </w:r>
      <w:proofErr w:type="gramEnd"/>
      <w:r>
        <w:t xml:space="preserve"> mode : couleur selon l’erreur reliée à chaque nucléotide.</w:t>
      </w:r>
    </w:p>
    <w:p w:rsidR="002F18BD" w:rsidRDefault="00FC3DCB" w:rsidP="002F18BD">
      <w:pPr>
        <w:pStyle w:val="Heading2"/>
      </w:pPr>
      <w:bookmarkStart w:id="361" w:name="_Toc502671870"/>
      <w:bookmarkStart w:id="362" w:name="_Toc521325115"/>
      <w:bookmarkStart w:id="363" w:name="_Toc521329547"/>
      <w:r>
        <w:t xml:space="preserve">4.4 </w:t>
      </w:r>
      <w:r w:rsidR="002F18BD">
        <w:t>Obtenir des détails et rechercher des ARN semblables</w:t>
      </w:r>
      <w:bookmarkEnd w:id="361"/>
      <w:bookmarkEnd w:id="362"/>
      <w:bookmarkEnd w:id="363"/>
    </w:p>
    <w:p w:rsidR="002F18BD" w:rsidRDefault="002F18BD" w:rsidP="002F18BD">
      <w:pPr>
        <w:pStyle w:val="Paragraphe"/>
      </w:pPr>
      <w:r>
        <w:t xml:space="preserve">La nécessité d’avoir un outil de visualisation pour ce type de prédiction vient de la présence de nucléotides se comportant de façon inattendue. Ces nucléotides sont extrêmement intéressants lorsque vient le temps de comprendre les interactions </w:t>
      </w:r>
    </w:p>
    <w:p w:rsidR="002F18BD" w:rsidRDefault="002F18BD" w:rsidP="002F18BD">
      <w:pPr>
        <w:pStyle w:val="Paragraphesuite"/>
      </w:pPr>
      <w:r>
        <w:rPr>
          <w:noProof/>
        </w:rPr>
        <w:lastRenderedPageBreak/>
        <w:drawing>
          <wp:inline distT="0" distB="0" distL="0" distR="0" wp14:anchorId="5C8F2C69" wp14:editId="7BA79D85">
            <wp:extent cx="5245100" cy="2622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5100" cy="2622550"/>
                    </a:xfrm>
                    <a:prstGeom prst="rect">
                      <a:avLst/>
                    </a:prstGeom>
                    <a:noFill/>
                    <a:ln>
                      <a:noFill/>
                    </a:ln>
                  </pic:spPr>
                </pic:pic>
              </a:graphicData>
            </a:graphic>
          </wp:inline>
        </w:drawing>
      </w:r>
    </w:p>
    <w:p w:rsidR="002F18BD" w:rsidRPr="002F18BD" w:rsidRDefault="002F18BD" w:rsidP="002F18BD">
      <w:pPr>
        <w:pStyle w:val="Figure"/>
        <w:rPr>
          <w:vanish/>
          <w:specVanish/>
        </w:rPr>
      </w:pPr>
      <w:bookmarkStart w:id="364" w:name="_Toc521329579"/>
      <w:r>
        <w:t>Vue détaillée sur les sous-structures dans RDV.</w:t>
      </w:r>
      <w:bookmarkStart w:id="365" w:name="_Toc521325679"/>
      <w:bookmarkStart w:id="366" w:name="_Toc521325923"/>
      <w:bookmarkStart w:id="367" w:name="_Toc521325969"/>
      <w:bookmarkStart w:id="368" w:name="_Toc521326023"/>
      <w:bookmarkStart w:id="369" w:name="_Toc521326069"/>
      <w:bookmarkStart w:id="370" w:name="_Toc521326115"/>
      <w:bookmarkStart w:id="371" w:name="_Toc521326161"/>
      <w:bookmarkStart w:id="372" w:name="_Toc521326207"/>
      <w:bookmarkEnd w:id="364"/>
      <w:bookmarkEnd w:id="365"/>
      <w:bookmarkEnd w:id="366"/>
      <w:bookmarkEnd w:id="367"/>
      <w:bookmarkEnd w:id="368"/>
      <w:bookmarkEnd w:id="369"/>
      <w:bookmarkEnd w:id="370"/>
      <w:bookmarkEnd w:id="371"/>
      <w:bookmarkEnd w:id="372"/>
    </w:p>
    <w:p w:rsidR="002F18BD" w:rsidRPr="0032326D" w:rsidRDefault="002F18BD" w:rsidP="002F18BD">
      <w:pPr>
        <w:pStyle w:val="Figure20"/>
      </w:pPr>
      <w:r w:rsidRPr="0032326D">
        <w:t xml:space="preserve"> Une échelle de couleur permet d’avoir une idée rapide de la réactivité moyenne des nucléotides de la S-S dessinée à sa droite. Les points du graphique au centre représentent chacune des occurrences de la S-S. L’échelle à gauche est graduée de -1 à 6. Une valeur élevée (au-dessus de 1 représente un nucléotide réactif tandis qu’une valeur près de 0 indique une absence de réactivité. L’identifiant, le score moyen, l’écart-type et le nombre d’occurrence de la S-S sont complètement à droite de la figure. Lorsqu’on clique sur le bouton « Détails », une chaine de caractère avec toutes les valeurs de réactivité s’affichent. En passant la souris sur chaque point on obtient l’expérience d’où provient le nucléotide et son numéro d’ARN. Il est possible de faire une recherche par identifiant et de charger différents ensembles des données.</w:t>
      </w:r>
    </w:p>
    <w:p w:rsidR="002F18BD" w:rsidRDefault="002F18BD" w:rsidP="002F18BD">
      <w:pPr>
        <w:pStyle w:val="Paragraphesuite"/>
      </w:pPr>
      <w:proofErr w:type="gramStart"/>
      <w:r>
        <w:t>tertiaires</w:t>
      </w:r>
      <w:proofErr w:type="gramEnd"/>
      <w:r>
        <w:t xml:space="preserve"> des nucléotides au sein d’un ARN, mais sont difficilement explicables par les S-S. Heureusement, la majorité des interactions sont locales.</w:t>
      </w:r>
    </w:p>
    <w:p w:rsidR="002F18BD" w:rsidRDefault="002F18BD" w:rsidP="002F18BD">
      <w:r>
        <w:t>Dans la vue globale, voir figure 39, la couleur des nœuds du réseau des conformations est reliée à cette somme. Le gradient de couleur passe du vert pâle au vert foncé pour le logiciel MCFlashfold et du rouge pâle au rouge foncé pour le logiciel RNAsubopt. Dans les deux cas, une couleur pâle signifie une moins bonne prédiction qu’une couleur foncée.</w:t>
      </w:r>
    </w:p>
    <w:p w:rsidR="002F18BD" w:rsidRDefault="002F18BD" w:rsidP="002F18BD">
      <w:pPr>
        <w:sectPr w:rsidR="002F18BD" w:rsidSect="00605030">
          <w:footerReference w:type="default" r:id="rId54"/>
          <w:headerReference w:type="first" r:id="rId55"/>
          <w:pgSz w:w="12240" w:h="15840" w:code="1"/>
          <w:pgMar w:top="2275" w:right="1701" w:bottom="1701" w:left="2275" w:header="1411" w:footer="706" w:gutter="0"/>
          <w:cols w:space="708"/>
          <w:titlePg/>
          <w:docGrid w:linePitch="326"/>
        </w:sectPr>
      </w:pPr>
      <w:r>
        <w:t>.</w:t>
      </w:r>
    </w:p>
    <w:p w:rsidR="002F18BD" w:rsidRDefault="002F18BD" w:rsidP="002F18BD">
      <w:r>
        <w:rPr>
          <w:noProof/>
        </w:rPr>
        <w:lastRenderedPageBreak/>
        <mc:AlternateContent>
          <mc:Choice Requires="wps">
            <w:drawing>
              <wp:anchor distT="0" distB="0" distL="114300" distR="114300" simplePos="0" relativeHeight="251666432" behindDoc="0" locked="0" layoutInCell="1" allowOverlap="1" wp14:anchorId="6852EE4D" wp14:editId="508CEAE5">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2F4571"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91C34BF" wp14:editId="5A207042">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15D2C" id="Straight Arrow Connector 220" o:spid="_x0000_s1026" type="#_x0000_t32" style="position:absolute;margin-left:362.15pt;margin-top:16.4pt;width:.5pt;height:40.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97F6AE5" wp14:editId="1834A1A5">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750E05" w:rsidRPr="00FD49CE" w:rsidRDefault="00750E05"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7F6AE5" id="Text Box 213" o:spid="_x0000_s1039" type="#_x0000_t202" style="position:absolute;left:0;text-align:left;margin-left:24.9pt;margin-top:10.9pt;width:679.8pt;height:332.8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" filled="f" stroked="f">
                <v:textbox style="mso-fit-shape-to-text:t">
                  <w:txbxContent>
                    <w:p w:rsidR="00750E05" w:rsidRPr="00FD49CE" w:rsidRDefault="00750E05"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629F13D" wp14:editId="021870C7">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rsidR="00750E05" w:rsidRPr="00FD49CE" w:rsidRDefault="00750E05"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9F13D" id="Text Box 1" o:spid="_x0000_s1040" type="#_x0000_t202" style="position:absolute;left:0;text-align:left;margin-left:24.9pt;margin-top:-.4pt;width:679.8pt;height:20.7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" filled="f" stroked="f">
                <v:textbox>
                  <w:txbxContent>
                    <w:p w:rsidR="00750E05" w:rsidRPr="00FD49CE" w:rsidRDefault="00750E05"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Pr>
          <w:noProof/>
        </w:rPr>
        <w:drawing>
          <wp:anchor distT="0" distB="0" distL="114300" distR="114300" simplePos="0" relativeHeight="251659264" behindDoc="0" locked="0" layoutInCell="1" allowOverlap="1" wp14:anchorId="7EAB3DEF" wp14:editId="0A73EA26">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F18BD" w:rsidRDefault="002F18BD" w:rsidP="002F18BD">
      <w:r>
        <w:rPr>
          <w:noProof/>
        </w:rPr>
        <mc:AlternateContent>
          <mc:Choice Requires="wps">
            <w:drawing>
              <wp:anchor distT="0" distB="0" distL="114300" distR="114300" simplePos="0" relativeHeight="251665408" behindDoc="0" locked="0" layoutInCell="1" allowOverlap="1" wp14:anchorId="1BEA62A3" wp14:editId="09D6CEDA">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750E05" w:rsidRPr="00771889" w:rsidRDefault="00750E05"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750E05" w:rsidRPr="00771889" w:rsidRDefault="00750E05"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3" w:name="_Hlk500436109"/>
                            <w:bookmarkStart w:id="374"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373"/>
                            <w:bookmarkEnd w:id="3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62A3" id="Text Box 218" o:spid="_x0000_s1041" type="#_x0000_t202" style="position:absolute;left:0;text-align:left;margin-left:252.65pt;margin-top:1.05pt;width:105.5pt;height:32.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" fillcolor="white [3201]" strokecolor="#e7e6e6 [3214]" strokeweight="1pt">
                <v:textbox>
                  <w:txbxContent>
                    <w:p w:rsidR="00750E05" w:rsidRPr="00771889" w:rsidRDefault="00750E05"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750E05" w:rsidRPr="00771889" w:rsidRDefault="00750E05"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5" w:name="_Hlk500436109"/>
                      <w:bookmarkStart w:id="376"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375"/>
                      <w:bookmarkEnd w:id="376"/>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10CA2730" wp14:editId="364E1370">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750E05" w:rsidRPr="00FD49CE" w:rsidRDefault="00750E05"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A2730" id="Text Box 214" o:spid="_x0000_s1042" type="#_x0000_t202" style="position:absolute;left:0;text-align:left;margin-left:24.4pt;margin-top:3.05pt;width:679.8pt;height:332.8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" filled="f" stroked="f">
                <v:textbox style="mso-fit-shape-to-text:t">
                  <w:txbxContent>
                    <w:p w:rsidR="00750E05" w:rsidRPr="00FD49CE" w:rsidRDefault="00750E05"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rsidR="002F18BD" w:rsidRDefault="002F18BD" w:rsidP="002F18BD">
      <w:r>
        <w:rPr>
          <w:noProof/>
        </w:rPr>
        <mc:AlternateContent>
          <mc:Choice Requires="wps">
            <w:drawing>
              <wp:anchor distT="0" distB="0" distL="114300" distR="114300" simplePos="0" relativeHeight="251664384" behindDoc="0" locked="0" layoutInCell="1" allowOverlap="1" wp14:anchorId="6C4C6F99" wp14:editId="4B623E76">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750E05" w:rsidRPr="002566AC" w:rsidRDefault="00750E05"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750E05" w:rsidRPr="002566AC" w:rsidRDefault="00750E05"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750E05" w:rsidRPr="002566AC"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750E05" w:rsidRPr="002566AC" w:rsidRDefault="00750E05"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4C6F99" id="Text Box 215" o:spid="_x0000_s1043" type="#_x0000_t202" style="position:absolute;left:0;text-align:left;margin-left:278pt;margin-top:15.65pt;width:679.8pt;height:46.6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" fillcolor="white [3212]" strokecolor="#e7e6e6 [3214]" strokeweight=".5pt">
                <v:textbox>
                  <w:txbxContent>
                    <w:p w:rsidR="00750E05" w:rsidRPr="002566AC" w:rsidRDefault="00750E05"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750E05" w:rsidRPr="002566AC" w:rsidRDefault="00750E05"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750E05" w:rsidRPr="002566AC"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750E05" w:rsidRPr="002566AC" w:rsidRDefault="00750E05"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2F18BD" w:rsidRDefault="002F18BD" w:rsidP="002F18BD"/>
    <w:p w:rsidR="002F18BD" w:rsidRDefault="002F18BD" w:rsidP="002F18BD"/>
    <w:p w:rsidR="002F18BD" w:rsidRDefault="002F18BD" w:rsidP="002F18BD"/>
    <w:p w:rsidR="002F18BD" w:rsidRDefault="002F18BD" w:rsidP="002F18BD">
      <w:r>
        <w:rPr>
          <w:noProof/>
        </w:rPr>
        <mc:AlternateContent>
          <mc:Choice Requires="wps">
            <w:drawing>
              <wp:anchor distT="0" distB="0" distL="114300" distR="114300" simplePos="0" relativeHeight="251669504" behindDoc="0" locked="0" layoutInCell="1" allowOverlap="1" wp14:anchorId="130314B4" wp14:editId="783DFD14">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835B8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rsidR="002F18BD" w:rsidRDefault="002F18BD" w:rsidP="002F18BD"/>
    <w:p w:rsidR="002F18BD" w:rsidRDefault="002F18BD" w:rsidP="002F18BD">
      <w:r>
        <w:rPr>
          <w:noProof/>
        </w:rPr>
        <mc:AlternateContent>
          <mc:Choice Requires="wps">
            <w:drawing>
              <wp:anchor distT="0" distB="0" distL="114300" distR="114300" simplePos="0" relativeHeight="251680768" behindDoc="0" locked="0" layoutInCell="1" allowOverlap="1" wp14:anchorId="7D22D13D" wp14:editId="3BC1FD6F">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750E05" w:rsidRDefault="00750E05"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750E05" w:rsidRPr="002566AC" w:rsidRDefault="00750E05"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750E05" w:rsidRPr="002566AC" w:rsidRDefault="00750E05"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2D13D" id="Text Box 233" o:spid="_x0000_s1044" type="#_x0000_t202" style="position:absolute;left:0;text-align:left;margin-left:577.35pt;margin-top:14.15pt;width:93.1pt;height:5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" fillcolor="white [3212]" strokecolor="#e7e6e6 [3214]" strokeweight=".5pt">
                <v:textbox>
                  <w:txbxContent>
                    <w:p w:rsidR="00750E05" w:rsidRDefault="00750E05"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750E05" w:rsidRPr="002566AC" w:rsidRDefault="00750E05"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750E05" w:rsidRPr="002566AC" w:rsidRDefault="00750E05"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1C2450EF" wp14:editId="3841B0D9">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750E05" w:rsidRPr="002566AC" w:rsidRDefault="00750E05"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450EF" id="Text Box 221" o:spid="_x0000_s1045" type="#_x0000_t202" style="position:absolute;left:0;text-align:left;margin-left:488.95pt;margin-top:5.1pt;width:679.8pt;height:20.7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" fillcolor="white [3212]" strokecolor="#e7e6e6 [3214]" strokeweight=".5pt">
                <v:textbox>
                  <w:txbxContent>
                    <w:p w:rsidR="00750E05" w:rsidRPr="002566AC" w:rsidRDefault="00750E05"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rsidR="002F18BD" w:rsidRDefault="002F18BD" w:rsidP="002F18BD">
      <w:r>
        <w:rPr>
          <w:noProof/>
        </w:rPr>
        <mc:AlternateContent>
          <mc:Choice Requires="wps">
            <w:drawing>
              <wp:anchor distT="0" distB="0" distL="114300" distR="114300" simplePos="0" relativeHeight="251671552" behindDoc="0" locked="0" layoutInCell="1" allowOverlap="1" wp14:anchorId="4B2A4E5F" wp14:editId="310D6EAD">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3B788" id="Arrow: Bent 224" o:spid="_x0000_s1026" style="position:absolute;margin-left:177.35pt;margin-top:4.1pt;width:24.6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rsidR="002F18BD" w:rsidRDefault="002F18BD" w:rsidP="002F18BD">
      <w:r>
        <w:rPr>
          <w:noProof/>
        </w:rPr>
        <mc:AlternateContent>
          <mc:Choice Requires="wps">
            <w:drawing>
              <wp:anchor distT="0" distB="0" distL="114300" distR="114300" simplePos="0" relativeHeight="251681792" behindDoc="0" locked="0" layoutInCell="1" allowOverlap="1" wp14:anchorId="6B5BA65B" wp14:editId="3609E426">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6C200" id="Arrow: Up 234" o:spid="_x0000_s1026" type="#_x0000_t68" style="position:absolute;margin-left:588.7pt;margin-top:15.05pt;width:16.95pt;height:65.75pt;rotation:-8766680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Pr>
          <w:noProof/>
        </w:rPr>
        <mc:AlternateContent>
          <mc:Choice Requires="wps">
            <w:drawing>
              <wp:anchor distT="0" distB="0" distL="114300" distR="114300" simplePos="0" relativeHeight="251678720" behindDoc="0" locked="0" layoutInCell="1" allowOverlap="1" wp14:anchorId="34825FA5" wp14:editId="089C0E9E">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750E05"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750E05"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750E05" w:rsidRPr="002566AC"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750E05" w:rsidRPr="002566AC" w:rsidRDefault="00750E05"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825FA5" id="Text Box 231" o:spid="_x0000_s1046" type="#_x0000_t202" style="position:absolute;left:0;text-align:left;margin-left:462pt;margin-top:6.05pt;width:679.8pt;height:44.6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" fillcolor="white [3212]" strokecolor="#e7e6e6 [3214]" strokeweight=".5pt">
                <v:textbox>
                  <w:txbxContent>
                    <w:p w:rsidR="00750E05"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750E05"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750E05" w:rsidRPr="002566AC"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750E05" w:rsidRPr="002566AC" w:rsidRDefault="00750E05"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5E9766C" wp14:editId="487101D3">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750E05" w:rsidRPr="00FD49CE" w:rsidRDefault="00750E05" w:rsidP="002F18BD">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E9766C" id="Text Box 212" o:spid="_x0000_s1047" type="#_x0000_t202" style="position:absolute;left:0;text-align:left;margin-left:116.6pt;margin-top:9.5pt;width:679.8pt;height:332.8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" filled="f" stroked="f">
                <v:textbox style="mso-fit-shape-to-text:t">
                  <w:txbxContent>
                    <w:p w:rsidR="00750E05" w:rsidRPr="00FD49CE" w:rsidRDefault="00750E05" w:rsidP="002F18BD">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rsidR="002F18BD" w:rsidRDefault="002F18BD" w:rsidP="002F18BD">
      <w:r>
        <w:rPr>
          <w:noProof/>
        </w:rPr>
        <mc:AlternateContent>
          <mc:Choice Requires="wps">
            <w:drawing>
              <wp:anchor distT="0" distB="0" distL="114300" distR="114300" simplePos="0" relativeHeight="251672576" behindDoc="0" locked="0" layoutInCell="1" allowOverlap="1" wp14:anchorId="325FC768" wp14:editId="1F71ACC3">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A8E2C" id="Arrow: Bent 225" o:spid="_x0000_s1026" style="position:absolute;margin-left:200.85pt;margin-top:6.55pt;width:14.2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Pr>
          <w:noProof/>
        </w:rPr>
        <mc:AlternateContent>
          <mc:Choice Requires="wps">
            <w:drawing>
              <wp:anchor distT="0" distB="0" distL="114300" distR="114300" simplePos="0" relativeHeight="251676672" behindDoc="0" locked="0" layoutInCell="1" allowOverlap="1" wp14:anchorId="66FD6F5B" wp14:editId="23A5F0F1">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750E05"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750E05" w:rsidRPr="002566AC"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750E05" w:rsidRPr="002566AC" w:rsidRDefault="00750E05"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D6F5B" id="Text Box 229" o:spid="_x0000_s1048" type="#_x0000_t202" style="position:absolute;left:0;text-align:left;margin-left:266.65pt;margin-top:14.7pt;width:679.8pt;height:33.3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" fillcolor="white [3212]" strokecolor="#e7e6e6 [3214]" strokeweight=".5pt">
                <v:textbox>
                  <w:txbxContent>
                    <w:p w:rsidR="00750E05"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750E05" w:rsidRPr="002566AC" w:rsidRDefault="00750E05"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750E05" w:rsidRPr="002566AC" w:rsidRDefault="00750E05"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2F18BD" w:rsidRDefault="002F18BD" w:rsidP="002F18BD">
      <w:r>
        <w:rPr>
          <w:noProof/>
        </w:rPr>
        <mc:AlternateContent>
          <mc:Choice Requires="wps">
            <w:drawing>
              <wp:anchor distT="0" distB="0" distL="114300" distR="114300" simplePos="0" relativeHeight="251679744" behindDoc="0" locked="0" layoutInCell="1" allowOverlap="1" wp14:anchorId="30192332" wp14:editId="4F68003E">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E56C2" id="Arrow: Bent 232" o:spid="_x0000_s1026" style="position:absolute;margin-left:514.65pt;margin-top:12.65pt;width:46.3pt;height:46.65pt;rotation:18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Pr>
          <w:noProof/>
        </w:rPr>
        <mc:AlternateContent>
          <mc:Choice Requires="wps">
            <w:drawing>
              <wp:anchor distT="0" distB="0" distL="114300" distR="114300" simplePos="0" relativeHeight="251674624" behindDoc="0" locked="0" layoutInCell="1" allowOverlap="1" wp14:anchorId="63DE2483" wp14:editId="5C2B9532">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B80BF" id="Straight Arrow Connector 227" o:spid="_x0000_s1026" type="#_x0000_t32" style="position:absolute;margin-left:112.65pt;margin-top:18.65pt;width:1.35pt;height:27.3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0F0796AE" wp14:editId="312C39D3">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750E05" w:rsidRDefault="00750E05"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750E05" w:rsidRPr="00FD49CE" w:rsidRDefault="00750E05"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0796AE" id="Text Box 223" o:spid="_x0000_s1049" type="#_x0000_t202" style="position:absolute;left:0;text-align:left;margin-left:126.45pt;margin-top:14.45pt;width:679.8pt;height:332.8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" filled="f" stroked="f">
                <v:textbox style="mso-fit-shape-to-text:t">
                  <w:txbxContent>
                    <w:p w:rsidR="00750E05" w:rsidRDefault="00750E05"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750E05" w:rsidRPr="00FD49CE" w:rsidRDefault="00750E05"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rsidR="002F18BD" w:rsidRDefault="002F18BD" w:rsidP="002F18BD">
      <w:r>
        <w:rPr>
          <w:noProof/>
        </w:rPr>
        <mc:AlternateContent>
          <mc:Choice Requires="wps">
            <w:drawing>
              <wp:anchor distT="0" distB="0" distL="114300" distR="114300" simplePos="0" relativeHeight="251677696" behindDoc="0" locked="0" layoutInCell="1" allowOverlap="1" wp14:anchorId="08B3185E" wp14:editId="59BA70EA">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13168" id="Arrow: Up 230" o:spid="_x0000_s1026" type="#_x0000_t68" style="position:absolute;margin-left:330.65pt;margin-top:5.25pt;width:9.5pt;height:18.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rsidR="002F18BD" w:rsidRDefault="002F18BD" w:rsidP="002F18BD">
      <w:r>
        <w:rPr>
          <w:noProof/>
        </w:rPr>
        <w:drawing>
          <wp:anchor distT="0" distB="0" distL="114300" distR="114300" simplePos="0" relativeHeight="251675648" behindDoc="0" locked="0" layoutInCell="1" allowOverlap="1" wp14:anchorId="608AA5A3" wp14:editId="420135E2">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437CE682" wp14:editId="29A3E70A">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rsidR="002F18BD" w:rsidRDefault="002F18BD" w:rsidP="002F18BD">
      <w:pPr>
        <w:pStyle w:val="Paragraphesuite"/>
      </w:pPr>
    </w:p>
    <w:p w:rsidR="002F18BD" w:rsidRPr="002F18BD" w:rsidRDefault="002F18BD" w:rsidP="002F18BD">
      <w:pPr>
        <w:pStyle w:val="Figure"/>
        <w:rPr>
          <w:vanish/>
          <w:specVanish/>
        </w:rPr>
      </w:pPr>
      <w:bookmarkStart w:id="377" w:name="_Toc521329580"/>
      <w:r>
        <w:t>Vue principale de RNA Dynamic Viewer (RDV).</w:t>
      </w:r>
      <w:bookmarkEnd w:id="377"/>
      <w:r>
        <w:t xml:space="preserve"> </w:t>
      </w:r>
      <w:bookmarkStart w:id="378" w:name="_Toc521325680"/>
      <w:bookmarkStart w:id="379" w:name="_Toc521325924"/>
      <w:bookmarkStart w:id="380" w:name="_Toc521325970"/>
      <w:bookmarkStart w:id="381" w:name="_Toc521326024"/>
      <w:bookmarkStart w:id="382" w:name="_Toc521326070"/>
      <w:bookmarkStart w:id="383" w:name="_Toc521326116"/>
      <w:bookmarkStart w:id="384" w:name="_Toc521326162"/>
      <w:bookmarkStart w:id="385" w:name="_Toc521326208"/>
      <w:bookmarkEnd w:id="378"/>
      <w:bookmarkEnd w:id="379"/>
      <w:bookmarkEnd w:id="380"/>
      <w:bookmarkEnd w:id="381"/>
      <w:bookmarkEnd w:id="382"/>
      <w:bookmarkEnd w:id="383"/>
      <w:bookmarkEnd w:id="384"/>
      <w:bookmarkEnd w:id="385"/>
    </w:p>
    <w:p w:rsidR="002F18BD" w:rsidRPr="008F7B16" w:rsidRDefault="002F18BD" w:rsidP="002F18BD">
      <w:pPr>
        <w:spacing w:line="240" w:lineRule="auto"/>
      </w:pPr>
      <w:r>
        <w:t xml:space="preserve"> La « simulation » commence en hélice et se déploie automatiquement. Pour démêler les bras à l’aide du mouvement aléatoire on peut appuyer sur « z », pour activer une minuterie de quelques secondes. Pour agiter les nucléotides, on « click » sur le rectangle noir en haut à gauche. Celui qui est rouge lance et arrête la traversée des graphes de transitions. On change le mode de couleur en appuyant sur le rectangle bleu. En cliquant sur le cercle lui correspondant dans le graphe des transitions, on change la SS. Les performances de la simulation dépendent des performances de votre ordinateur, il a été testé dans le navigateur « </w:t>
      </w:r>
      <w:r w:rsidRPr="00640A9F">
        <w:rPr>
          <w:i/>
        </w:rPr>
        <w:t>chrome</w:t>
      </w:r>
      <w:r>
        <w:t xml:space="preserve"> ». L’objet « </w:t>
      </w:r>
      <w:proofErr w:type="spellStart"/>
      <w:r>
        <w:t>jsonData</w:t>
      </w:r>
      <w:proofErr w:type="spellEnd"/>
      <w:r>
        <w:t xml:space="preserve"> » nous renseigne sur l’ARN dans la console JavaScript (f12).</w:t>
      </w:r>
    </w:p>
    <w:p w:rsidR="002F18BD" w:rsidRDefault="002F18BD" w:rsidP="002F18BD">
      <w:pPr>
        <w:sectPr w:rsidR="002F18BD" w:rsidSect="00AB62FC">
          <w:pgSz w:w="15840" w:h="12240" w:orient="landscape"/>
          <w:pgMar w:top="1440" w:right="1080" w:bottom="1440" w:left="1080" w:header="1418" w:footer="709" w:gutter="0"/>
          <w:cols w:space="708"/>
          <w:titlePg/>
          <w:docGrid w:linePitch="326"/>
        </w:sectPr>
      </w:pPr>
    </w:p>
    <w:p w:rsidR="002F18BD" w:rsidRDefault="002F18BD" w:rsidP="002F18BD">
      <w:pPr>
        <w:pStyle w:val="Heading2"/>
      </w:pPr>
      <w:bookmarkStart w:id="386" w:name="_Toc502671871"/>
      <w:bookmarkStart w:id="387" w:name="_Toc521325116"/>
      <w:bookmarkStart w:id="388" w:name="_Toc15360938"/>
      <w:bookmarkStart w:id="389" w:name="_Toc15361293"/>
      <w:bookmarkStart w:id="390" w:name="_Toc20041539"/>
      <w:bookmarkStart w:id="391" w:name="_Toc20313901"/>
      <w:bookmarkStart w:id="392" w:name="_Toc20314791"/>
      <w:bookmarkStart w:id="393" w:name="_Toc521329548"/>
      <w:r>
        <w:lastRenderedPageBreak/>
        <w:t>Conclusion du chapitre 2</w:t>
      </w:r>
      <w:bookmarkEnd w:id="386"/>
      <w:bookmarkEnd w:id="387"/>
      <w:bookmarkEnd w:id="393"/>
    </w:p>
    <w:p w:rsidR="002F18BD" w:rsidRDefault="002F18BD" w:rsidP="002F18BD">
      <w:pPr>
        <w:pStyle w:val="Paragraphe"/>
      </w:pPr>
      <w:r>
        <w:t>L’outil de visualisation RDV se démarque des autres logiciels de visualisation de SS par la possibilité de voir le graphe des transitions des ARN et la valeur de cohérence attribuée à chacune de ses SS.</w:t>
      </w:r>
    </w:p>
    <w:p w:rsidR="002F18BD" w:rsidRDefault="002F18BD" w:rsidP="002F18BD">
      <w:pPr>
        <w:pStyle w:val="Paragraphesuite"/>
      </w:pPr>
      <w:r>
        <w:t xml:space="preserve">Je crois que cet outil à un avenir intéressant puisqu’il est écrit en </w:t>
      </w:r>
      <w:r w:rsidRPr="00654E97">
        <w:rPr>
          <w:i/>
        </w:rPr>
        <w:t>JavaScript</w:t>
      </w:r>
      <w:r>
        <w:t xml:space="preserve"> avec la librairie d3.js, une librairie libre. Le code de RDV est libre lui aussi. </w:t>
      </w:r>
    </w:p>
    <w:p w:rsidR="002F18BD" w:rsidRDefault="002F18BD" w:rsidP="002F18BD">
      <w:pPr>
        <w:spacing w:line="240" w:lineRule="auto"/>
        <w:jc w:val="left"/>
        <w:rPr>
          <w:b/>
          <w:kern w:val="28"/>
          <w:sz w:val="36"/>
        </w:rPr>
      </w:pPr>
      <w:r>
        <w:br w:type="page"/>
      </w:r>
    </w:p>
    <w:p w:rsidR="002F18BD" w:rsidRDefault="002F18BD" w:rsidP="002F18BD">
      <w:pPr>
        <w:pStyle w:val="Heading1"/>
      </w:pPr>
      <w:bookmarkStart w:id="394" w:name="_Toc502671872"/>
      <w:bookmarkStart w:id="395" w:name="_Toc521325117"/>
      <w:bookmarkStart w:id="396" w:name="_Toc521329549"/>
      <w:r w:rsidRPr="00002319">
        <w:lastRenderedPageBreak/>
        <w:t xml:space="preserve">Chapitre </w:t>
      </w:r>
      <w:r>
        <w:t xml:space="preserve">3 : Évaluation du modèle des </w:t>
      </w:r>
      <w:bookmarkEnd w:id="394"/>
      <w:r>
        <w:t>cycles simples</w:t>
      </w:r>
      <w:bookmarkEnd w:id="395"/>
      <w:bookmarkEnd w:id="396"/>
    </w:p>
    <w:p w:rsidR="002F18BD" w:rsidRDefault="002F18BD" w:rsidP="002F18BD">
      <w:pPr>
        <w:pStyle w:val="Paragraphe"/>
      </w:pPr>
      <w:r>
        <w:t xml:space="preserve">Dans le but de mesurer les performances des prédictions effectuées par RNASS, je les ai évalués dans ce chapitre. J’ai utilisé une machine à vecteur de support pour entrainer un modèle avec deux ensembles de données différents. Le premier ensemble contient les valeurs de pairage des nucléotides et le deuxième contient les valeurs de prédiction de RNASS. Ces nucléotides ont été extraits de l’ensemble de données filtré (voir chapitre 1). </w:t>
      </w:r>
    </w:p>
    <w:p w:rsidR="002F18BD" w:rsidRDefault="002F18BD" w:rsidP="002F18BD">
      <w:pPr>
        <w:pStyle w:val="Paragraphesuite"/>
      </w:pPr>
      <w:r>
        <w:t xml:space="preserve">Le graphique de la </w:t>
      </w:r>
      <w:r w:rsidRPr="0049713A">
        <w:t>figure</w:t>
      </w:r>
      <w:r>
        <w:t xml:space="preserve"> 40 montre les étapes de l’entrainement. La plateforme Azure permet de créer un protocole graphique. Du haut vers le bas, voici les étapes : </w:t>
      </w:r>
    </w:p>
    <w:p w:rsidR="002F18BD" w:rsidRDefault="002F18BD" w:rsidP="002F18BD">
      <w:pPr>
        <w:pStyle w:val="Paragraphesuite"/>
        <w:numPr>
          <w:ilvl w:val="0"/>
          <w:numId w:val="29"/>
        </w:numPr>
      </w:pPr>
      <w:r>
        <w:rPr>
          <w:noProof/>
        </w:rPr>
        <w:drawing>
          <wp:anchor distT="0" distB="0" distL="114300" distR="114300" simplePos="0" relativeHeight="251687936" behindDoc="0" locked="0" layoutInCell="1" allowOverlap="1" wp14:anchorId="0FE32DFF" wp14:editId="19684E6E">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59">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Les données sont dans cet élément. 2 116 180 nucléotides sont considérés. Ils ont une valeur de réactivité haute (</w:t>
      </w:r>
      <w:r w:rsidRPr="007A0853">
        <w:t>&gt;1)</w:t>
      </w:r>
      <w:r>
        <w:t xml:space="preserve"> ou basse (&lt;0,5).</w:t>
      </w:r>
    </w:p>
    <w:p w:rsidR="002F18BD" w:rsidRPr="006E6999" w:rsidRDefault="002F18BD" w:rsidP="002F18BD">
      <w:pPr>
        <w:pStyle w:val="Paragraphesuite"/>
        <w:numPr>
          <w:ilvl w:val="0"/>
          <w:numId w:val="29"/>
        </w:numPr>
      </w:pPr>
      <w:r>
        <w:rPr>
          <w:noProof/>
        </w:rPr>
        <w:drawing>
          <wp:anchor distT="0" distB="0" distL="114300" distR="114300" simplePos="0" relativeHeight="251686912" behindDoc="0" locked="0" layoutInCell="1" allowOverlap="1" wp14:anchorId="51958DAE" wp14:editId="71691D21">
            <wp:simplePos x="0" y="0"/>
            <wp:positionH relativeFrom="margin">
              <wp:align>left</wp:align>
            </wp:positionH>
            <wp:positionV relativeFrom="margin">
              <wp:posOffset>3370966</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0">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On </w:t>
      </w:r>
      <w:bookmarkStart w:id="397" w:name="_Hlk500859261"/>
      <w:r>
        <w:t>configure les métadonnées pour que l’algorithme d’apprentissage</w:t>
      </w:r>
      <w:bookmarkEnd w:id="397"/>
      <w:r>
        <w:t xml:space="preserve"> sache sur quelles caractéristiques apprendre et quelle caractéristique prédire.</w:t>
      </w:r>
    </w:p>
    <w:p w:rsidR="002F18BD" w:rsidRDefault="002F18BD" w:rsidP="002F18BD">
      <w:pPr>
        <w:pStyle w:val="Paragraphesuite"/>
        <w:numPr>
          <w:ilvl w:val="0"/>
          <w:numId w:val="29"/>
        </w:numPr>
      </w:pPr>
      <w:r>
        <w:rPr>
          <w:noProof/>
        </w:rPr>
        <w:drawing>
          <wp:anchor distT="0" distB="0" distL="114300" distR="114300" simplePos="0" relativeHeight="251688960" behindDoc="0" locked="0" layoutInCell="1" allowOverlap="1" wp14:anchorId="688F81C8" wp14:editId="6472CD2A">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1">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2335B999" wp14:editId="5F1DE74A">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2">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t>On choisit le modèle d’apprentissage et on lui donne les paramètres voulus. Dans le présent cas, les paramètres sont ceux d’origines.</w:t>
      </w:r>
    </w:p>
    <w:p w:rsidR="002F18BD" w:rsidRDefault="002F18BD" w:rsidP="002F18BD">
      <w:pPr>
        <w:pStyle w:val="Paragraphe"/>
        <w:numPr>
          <w:ilvl w:val="0"/>
          <w:numId w:val="29"/>
        </w:numPr>
      </w:pPr>
      <w:r>
        <w:t>On sépare les données pour avoir un ensemble d’entrainement et un ensemble « test ». Ici, on a séparé en deux l’ensemble de départ.</w:t>
      </w:r>
    </w:p>
    <w:p w:rsidR="002F18BD" w:rsidRDefault="002F18BD" w:rsidP="002F18BD">
      <w:pPr>
        <w:pStyle w:val="Paragraphe"/>
        <w:numPr>
          <w:ilvl w:val="0"/>
          <w:numId w:val="29"/>
        </w:numPr>
      </w:pPr>
      <w:r>
        <w:rPr>
          <w:noProof/>
        </w:rPr>
        <w:drawing>
          <wp:anchor distT="0" distB="0" distL="114300" distR="114300" simplePos="0" relativeHeight="251691008" behindDoc="0" locked="0" layoutInCell="1" allowOverlap="1" wp14:anchorId="193EF161" wp14:editId="1EBED482">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3">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rsidR="002F18BD" w:rsidRDefault="002F18BD" w:rsidP="002F18BD">
      <w:pPr>
        <w:pStyle w:val="Paragraphe"/>
        <w:numPr>
          <w:ilvl w:val="0"/>
          <w:numId w:val="29"/>
        </w:numPr>
      </w:pPr>
      <w:r>
        <w:rPr>
          <w:noProof/>
        </w:rPr>
        <w:drawing>
          <wp:anchor distT="0" distB="0" distL="114300" distR="114300" simplePos="0" relativeHeight="251692032" behindDoc="0" locked="0" layoutInCell="1" allowOverlap="1" wp14:anchorId="19EB3088" wp14:editId="6EB198CF">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attribue un score avec l’ensemble « test ».</w:t>
      </w:r>
    </w:p>
    <w:p w:rsidR="002F18BD" w:rsidRDefault="002F18BD" w:rsidP="002F18BD">
      <w:pPr>
        <w:pStyle w:val="Paragraphe"/>
        <w:numPr>
          <w:ilvl w:val="0"/>
          <w:numId w:val="29"/>
        </w:numPr>
        <w:sectPr w:rsidR="002F18BD" w:rsidSect="004770CB">
          <w:headerReference w:type="default" r:id="rId64"/>
          <w:headerReference w:type="first" r:id="rId65"/>
          <w:type w:val="continuous"/>
          <w:pgSz w:w="12240" w:h="15840"/>
          <w:pgMar w:top="2268" w:right="1701" w:bottom="1701" w:left="2268" w:header="1418" w:footer="709" w:gutter="0"/>
          <w:cols w:space="708"/>
          <w:titlePg/>
        </w:sectPr>
      </w:pPr>
      <w:r>
        <w:rPr>
          <w:noProof/>
        </w:rPr>
        <w:drawing>
          <wp:anchor distT="0" distB="0" distL="114300" distR="114300" simplePos="0" relativeHeight="251693056" behindDoc="0" locked="0" layoutInCell="1" allowOverlap="1" wp14:anchorId="2E404160" wp14:editId="7218C33C">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expliquées dans l’introduction.</w:t>
      </w:r>
    </w:p>
    <w:p w:rsidR="002F18BD" w:rsidRDefault="002F18BD" w:rsidP="002F18BD">
      <w:pPr>
        <w:pStyle w:val="Paragraphesuite"/>
      </w:pPr>
      <w:r>
        <w:rPr>
          <w:noProof/>
        </w:rPr>
        <w:lastRenderedPageBreak/>
        <w:drawing>
          <wp:inline distT="0" distB="0" distL="0" distR="0" wp14:anchorId="3B06B9F3" wp14:editId="0C188183">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18BD" w:rsidRPr="002F18BD" w:rsidRDefault="002F18BD" w:rsidP="002F18BD">
      <w:pPr>
        <w:pStyle w:val="Figure"/>
        <w:rPr>
          <w:vanish/>
          <w:specVanish/>
        </w:rPr>
      </w:pPr>
      <w:bookmarkStart w:id="398" w:name="_Toc521329581"/>
      <w:r>
        <w:t>Protocole d’apprentissage graphique, partant des données brutes jusqu’à son analyse.</w:t>
      </w:r>
      <w:bookmarkStart w:id="399" w:name="_Toc521325681"/>
      <w:bookmarkStart w:id="400" w:name="_Toc521325925"/>
      <w:bookmarkStart w:id="401" w:name="_Toc521325971"/>
      <w:bookmarkStart w:id="402" w:name="_Toc521326025"/>
      <w:bookmarkStart w:id="403" w:name="_Toc521326071"/>
      <w:bookmarkStart w:id="404" w:name="_Toc521326117"/>
      <w:bookmarkStart w:id="405" w:name="_Toc521326163"/>
      <w:bookmarkStart w:id="406" w:name="_Toc521326209"/>
      <w:bookmarkEnd w:id="398"/>
      <w:bookmarkEnd w:id="399"/>
      <w:bookmarkEnd w:id="400"/>
      <w:bookmarkEnd w:id="401"/>
      <w:bookmarkEnd w:id="402"/>
      <w:bookmarkEnd w:id="403"/>
      <w:bookmarkEnd w:id="404"/>
      <w:bookmarkEnd w:id="405"/>
      <w:bookmarkEnd w:id="406"/>
    </w:p>
    <w:p w:rsidR="002F18BD" w:rsidRPr="0032326D" w:rsidRDefault="002F18BD" w:rsidP="002F18BD">
      <w:pPr>
        <w:pStyle w:val="Figure20"/>
        <w:rPr>
          <w:specVanish/>
        </w:rPr>
      </w:pPr>
      <w:r w:rsidRPr="0032326D">
        <w:t xml:space="preserve"> La plateforme Azure permet d’entrainer un modèle en effectuant de la programmation graphique. Si on fait abstraction du bloc « </w:t>
      </w:r>
      <w:proofErr w:type="spellStart"/>
      <w:r w:rsidRPr="0032326D">
        <w:rPr>
          <w:i/>
        </w:rPr>
        <w:t>summarise</w:t>
      </w:r>
      <w:proofErr w:type="spellEnd"/>
      <w:r w:rsidRPr="0032326D">
        <w:rPr>
          <w:i/>
        </w:rPr>
        <w:t xml:space="preserve"> data</w:t>
      </w:r>
      <w:r w:rsidRPr="0032326D">
        <w:t xml:space="preserve"> », deux chemins partent des données brutes. À gauche, le modèle est entrainé sur les prédictions de RNASS et à droite sur l’état pairé ou non des nucléotides. Dans les deux cas une </w:t>
      </w:r>
      <w:r w:rsidRPr="0032326D">
        <w:rPr>
          <w:u w:val="single"/>
        </w:rPr>
        <w:t>machine à vecteur de support</w:t>
      </w:r>
      <w:r w:rsidRPr="0032326D">
        <w:t xml:space="preserve"> a été utilisée. Le dernier bloc rassemble les données pour créer des graphiques, tels que la courbe ROC et la précision en fonction du rappel.</w:t>
      </w:r>
    </w:p>
    <w:p w:rsidR="002F18BD" w:rsidRDefault="002F18BD" w:rsidP="002F18BD">
      <w:pPr>
        <w:pStyle w:val="Paragraphe"/>
        <w:ind w:left="720" w:firstLine="0"/>
        <w:sectPr w:rsidR="002F18BD" w:rsidSect="00464663">
          <w:headerReference w:type="first" r:id="rId67"/>
          <w:pgSz w:w="15840" w:h="12240" w:orient="landscape"/>
          <w:pgMar w:top="2202" w:right="1440" w:bottom="1440" w:left="1440" w:header="850" w:footer="709" w:gutter="0"/>
          <w:cols w:space="708"/>
          <w:titlePg/>
          <w:docGrid w:linePitch="326"/>
        </w:sectPr>
      </w:pPr>
    </w:p>
    <w:p w:rsidR="002F18BD" w:rsidRDefault="00FC3DCB" w:rsidP="002F18BD">
      <w:pPr>
        <w:pStyle w:val="Heading2"/>
      </w:pPr>
      <w:bookmarkStart w:id="407" w:name="_Toc502671873"/>
      <w:bookmarkStart w:id="408" w:name="_Toc521325118"/>
      <w:bookmarkStart w:id="409" w:name="_Toc521329550"/>
      <w:r>
        <w:lastRenderedPageBreak/>
        <w:t xml:space="preserve">5.1 </w:t>
      </w:r>
      <w:r w:rsidR="002F18BD">
        <w:t>Comparaison des prédictions de RNASS avec celles faites à l’aide de l’état pairé ou non d’un nucléotide.</w:t>
      </w:r>
      <w:bookmarkEnd w:id="407"/>
      <w:bookmarkEnd w:id="408"/>
      <w:bookmarkEnd w:id="409"/>
    </w:p>
    <w:p w:rsidR="002F18BD" w:rsidRDefault="002F18BD" w:rsidP="002F18BD">
      <w:pPr>
        <w:pStyle w:val="Paragraphe"/>
      </w:pPr>
      <w:r>
        <w:t>Les modèles ont été entrainés et évalués sur deux ensembles distincts de plus d’un million de nucléotides (</w:t>
      </w:r>
      <w:bookmarkStart w:id="410" w:name="_Hlk501754133"/>
      <w:r>
        <w:t>1 058 090</w:t>
      </w:r>
      <w:bookmarkEnd w:id="410"/>
      <w:r>
        <w:t xml:space="preserve">) provenant des prédictions de la SS de RNAsubopt. Pour les deux modèles, deux ensembles ont été créés en séparant de façon aléatoire un grand ensemble de 2 116 180 nucléotides, l’ensemble d’entrainement et l’ensemble « test ». </w:t>
      </w:r>
    </w:p>
    <w:p w:rsidR="002F18BD" w:rsidRPr="001256C9" w:rsidRDefault="002F18BD" w:rsidP="002F18BD">
      <w:pPr>
        <w:pStyle w:val="Tableau"/>
      </w:pPr>
      <w:bookmarkStart w:id="411" w:name="_Toc521325138"/>
      <w:bookmarkStart w:id="412" w:name="_Toc521329253"/>
      <w:r>
        <w:rPr>
          <w:noProof/>
        </w:rPr>
        <mc:AlternateContent>
          <mc:Choice Requires="wps">
            <w:drawing>
              <wp:anchor distT="45720" distB="45720" distL="114300" distR="114300" simplePos="0" relativeHeight="251727872" behindDoc="0" locked="0" layoutInCell="1" allowOverlap="1" wp14:anchorId="232D3716" wp14:editId="18A71F2F">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rsidR="00750E05" w:rsidRPr="000F00D2" w:rsidRDefault="00750E05" w:rsidP="002F18BD">
                            <w:pPr>
                              <w:rPr>
                                <w:sz w:val="36"/>
                              </w:rPr>
                            </w:pPr>
                            <w:r w:rsidRPr="000F00D2">
                              <w:rPr>
                                <w:sz w:val="36"/>
                              </w:rPr>
                              <w:t>Total :</w:t>
                            </w:r>
                          </w:p>
                          <w:p w:rsidR="00750E05" w:rsidRPr="000F00D2" w:rsidRDefault="00750E05" w:rsidP="002F18BD">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D3716" id="_x0000_s1050" type="#_x0000_t202" style="position:absolute;left:0;text-align:left;margin-left:58.7pt;margin-top:42.3pt;width:192.5pt;height:71.2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" filled="f" stroked="f">
                <v:textbox>
                  <w:txbxContent>
                    <w:p w:rsidR="00750E05" w:rsidRPr="000F00D2" w:rsidRDefault="00750E05" w:rsidP="002F18BD">
                      <w:pPr>
                        <w:rPr>
                          <w:sz w:val="36"/>
                        </w:rPr>
                      </w:pPr>
                      <w:r w:rsidRPr="000F00D2">
                        <w:rPr>
                          <w:sz w:val="36"/>
                        </w:rPr>
                        <w:t>Total :</w:t>
                      </w:r>
                    </w:p>
                    <w:p w:rsidR="00750E05" w:rsidRPr="000F00D2" w:rsidRDefault="00750E05" w:rsidP="002F18BD">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t xml:space="preserve">Tableau de contingence </w:t>
      </w:r>
      <w:r>
        <w:br/>
        <w:t>de l’état pairé ou non des nucléotides en fonction de leur niveau de réactivité.</w:t>
      </w:r>
      <w:bookmarkEnd w:id="411"/>
      <w:bookmarkEnd w:id="412"/>
    </w:p>
    <w:tbl>
      <w:tblPr>
        <w:tblStyle w:val="TableGrid"/>
        <w:tblW w:w="0" w:type="auto"/>
        <w:jc w:val="center"/>
        <w:tblLook w:val="04A0" w:firstRow="1" w:lastRow="0" w:firstColumn="1" w:lastColumn="0" w:noHBand="0" w:noVBand="1"/>
      </w:tblPr>
      <w:tblGrid>
        <w:gridCol w:w="1838"/>
        <w:gridCol w:w="1172"/>
        <w:gridCol w:w="1960"/>
        <w:gridCol w:w="1707"/>
      </w:tblGrid>
      <w:tr w:rsidR="002F18BD" w:rsidRPr="0005660A" w:rsidTr="002F18BD">
        <w:trPr>
          <w:jc w:val="center"/>
        </w:trPr>
        <w:tc>
          <w:tcPr>
            <w:tcW w:w="0" w:type="auto"/>
            <w:gridSpan w:val="2"/>
            <w:vMerge w:val="restart"/>
            <w:shd w:val="clear" w:color="auto" w:fill="BFBFBF" w:themeFill="background1" w:themeFillShade="BF"/>
            <w:vAlign w:val="center"/>
          </w:tcPr>
          <w:p w:rsidR="002F18BD" w:rsidRPr="001256C9" w:rsidRDefault="002F18BD" w:rsidP="002F18BD">
            <w:pPr>
              <w:pStyle w:val="Paragraphe"/>
              <w:ind w:firstLine="0"/>
              <w:jc w:val="center"/>
              <w:rPr>
                <w:sz w:val="40"/>
              </w:rPr>
            </w:pPr>
          </w:p>
        </w:tc>
        <w:tc>
          <w:tcPr>
            <w:tcW w:w="0" w:type="auto"/>
            <w:gridSpan w:val="2"/>
            <w:vAlign w:val="center"/>
          </w:tcPr>
          <w:p w:rsidR="002F18BD" w:rsidRPr="001256C9" w:rsidRDefault="002F18BD" w:rsidP="002F18BD">
            <w:pPr>
              <w:pStyle w:val="Paragraphe"/>
              <w:ind w:firstLine="0"/>
              <w:jc w:val="center"/>
              <w:rPr>
                <w:sz w:val="40"/>
              </w:rPr>
            </w:pPr>
            <w:r w:rsidRPr="001256C9">
              <w:rPr>
                <w:sz w:val="40"/>
              </w:rPr>
              <w:t>État</w:t>
            </w:r>
            <w:r>
              <w:rPr>
                <w:sz w:val="40"/>
              </w:rPr>
              <w:t xml:space="preserve"> des nucléotides</w:t>
            </w:r>
          </w:p>
        </w:tc>
      </w:tr>
      <w:tr w:rsidR="002F18BD" w:rsidRPr="0005660A" w:rsidTr="002F18BD">
        <w:trPr>
          <w:jc w:val="center"/>
        </w:trPr>
        <w:tc>
          <w:tcPr>
            <w:tcW w:w="0" w:type="auto"/>
            <w:gridSpan w:val="2"/>
            <w:vMerge/>
            <w:shd w:val="clear" w:color="auto" w:fill="BFBFBF" w:themeFill="background1" w:themeFillShade="BF"/>
            <w:vAlign w:val="center"/>
          </w:tcPr>
          <w:p w:rsidR="002F18BD" w:rsidRPr="001256C9" w:rsidRDefault="002F18BD" w:rsidP="002F18BD">
            <w:pPr>
              <w:jc w:val="center"/>
              <w:rPr>
                <w:sz w:val="40"/>
              </w:rPr>
            </w:pPr>
          </w:p>
        </w:tc>
        <w:tc>
          <w:tcPr>
            <w:tcW w:w="0" w:type="auto"/>
            <w:shd w:val="clear" w:color="auto" w:fill="7CDDF4"/>
            <w:vAlign w:val="center"/>
          </w:tcPr>
          <w:p w:rsidR="002F18BD" w:rsidRPr="001256C9" w:rsidRDefault="002F18BD" w:rsidP="002F18BD">
            <w:pPr>
              <w:jc w:val="center"/>
              <w:rPr>
                <w:sz w:val="40"/>
              </w:rPr>
            </w:pPr>
            <w:r w:rsidRPr="001256C9">
              <w:rPr>
                <w:sz w:val="40"/>
              </w:rPr>
              <w:t xml:space="preserve">Non </w:t>
            </w:r>
            <w:bookmarkStart w:id="413" w:name="_Hlk500869777"/>
            <w:r w:rsidRPr="001256C9">
              <w:rPr>
                <w:sz w:val="40"/>
              </w:rPr>
              <w:t>pairés</w:t>
            </w:r>
            <w:bookmarkEnd w:id="413"/>
          </w:p>
        </w:tc>
        <w:tc>
          <w:tcPr>
            <w:tcW w:w="0" w:type="auto"/>
            <w:shd w:val="clear" w:color="auto" w:fill="FC9C92"/>
            <w:vAlign w:val="center"/>
          </w:tcPr>
          <w:p w:rsidR="002F18BD" w:rsidRPr="001256C9" w:rsidRDefault="002F18BD" w:rsidP="002F18BD">
            <w:pPr>
              <w:jc w:val="center"/>
              <w:rPr>
                <w:sz w:val="40"/>
              </w:rPr>
            </w:pPr>
            <w:r w:rsidRPr="001256C9">
              <w:rPr>
                <w:sz w:val="40"/>
              </w:rPr>
              <w:t>Pairés</w:t>
            </w:r>
          </w:p>
        </w:tc>
      </w:tr>
      <w:tr w:rsidR="002F18BD" w:rsidRPr="0005660A" w:rsidTr="002F18BD">
        <w:trPr>
          <w:jc w:val="center"/>
        </w:trPr>
        <w:tc>
          <w:tcPr>
            <w:tcW w:w="0" w:type="auto"/>
            <w:vMerge w:val="restart"/>
            <w:vAlign w:val="center"/>
          </w:tcPr>
          <w:p w:rsidR="002F18BD" w:rsidRPr="001256C9" w:rsidRDefault="002F18BD" w:rsidP="002F18BD">
            <w:pPr>
              <w:pStyle w:val="Paragraphe"/>
              <w:ind w:firstLine="0"/>
              <w:jc w:val="center"/>
              <w:rPr>
                <w:sz w:val="40"/>
              </w:rPr>
            </w:pPr>
            <w:r w:rsidRPr="001256C9">
              <w:rPr>
                <w:sz w:val="40"/>
              </w:rPr>
              <w:t>Réactivité</w:t>
            </w:r>
          </w:p>
        </w:tc>
        <w:tc>
          <w:tcPr>
            <w:tcW w:w="0" w:type="auto"/>
            <w:vAlign w:val="center"/>
          </w:tcPr>
          <w:p w:rsidR="002F18BD" w:rsidRPr="001256C9" w:rsidRDefault="002F18BD" w:rsidP="002F18BD">
            <w:pPr>
              <w:pStyle w:val="Paragraphe"/>
              <w:ind w:firstLine="0"/>
              <w:jc w:val="center"/>
              <w:rPr>
                <w:sz w:val="40"/>
              </w:rPr>
            </w:pPr>
            <w:r w:rsidRPr="001256C9">
              <w:rPr>
                <w:sz w:val="40"/>
              </w:rPr>
              <w:t>H</w:t>
            </w:r>
            <w:r>
              <w:rPr>
                <w:sz w:val="40"/>
              </w:rPr>
              <w:t>aute</w:t>
            </w:r>
          </w:p>
        </w:tc>
        <w:tc>
          <w:tcPr>
            <w:tcW w:w="0" w:type="auto"/>
            <w:shd w:val="clear" w:color="auto" w:fill="7CDDF4"/>
            <w:vAlign w:val="center"/>
          </w:tcPr>
          <w:p w:rsidR="002F18BD" w:rsidRPr="001256C9" w:rsidRDefault="002F18BD" w:rsidP="002F18BD">
            <w:pPr>
              <w:pStyle w:val="Paragraphe"/>
              <w:ind w:firstLine="0"/>
              <w:jc w:val="right"/>
              <w:rPr>
                <w:sz w:val="40"/>
              </w:rPr>
            </w:pPr>
            <w:r w:rsidRPr="001256C9">
              <w:rPr>
                <w:rFonts w:ascii="Segoe UI" w:hAnsi="Segoe UI" w:cs="Segoe UI"/>
                <w:b/>
                <w:bCs/>
                <w:color w:val="323232"/>
                <w:sz w:val="40"/>
                <w:szCs w:val="27"/>
              </w:rPr>
              <w:t>155 247</w:t>
            </w:r>
          </w:p>
        </w:tc>
        <w:tc>
          <w:tcPr>
            <w:tcW w:w="0" w:type="auto"/>
            <w:shd w:val="clear" w:color="auto" w:fill="FC9C92"/>
            <w:vAlign w:val="center"/>
          </w:tcPr>
          <w:p w:rsidR="002F18BD" w:rsidRPr="001256C9" w:rsidRDefault="002F18BD" w:rsidP="002F18BD">
            <w:pPr>
              <w:pStyle w:val="Paragraphe"/>
              <w:tabs>
                <w:tab w:val="right" w:pos="681"/>
              </w:tabs>
              <w:ind w:firstLine="0"/>
              <w:jc w:val="right"/>
              <w:rPr>
                <w:sz w:val="40"/>
              </w:rPr>
            </w:pPr>
            <w:r w:rsidRPr="001256C9">
              <w:rPr>
                <w:rFonts w:ascii="Segoe UI" w:hAnsi="Segoe UI" w:cs="Segoe UI"/>
                <w:b/>
                <w:bCs/>
                <w:color w:val="323232"/>
                <w:sz w:val="40"/>
                <w:szCs w:val="27"/>
              </w:rPr>
              <w:t>22 179</w:t>
            </w:r>
          </w:p>
        </w:tc>
      </w:tr>
      <w:tr w:rsidR="002F18BD" w:rsidRPr="0005660A" w:rsidTr="002F18BD">
        <w:trPr>
          <w:jc w:val="center"/>
        </w:trPr>
        <w:tc>
          <w:tcPr>
            <w:tcW w:w="0" w:type="auto"/>
            <w:vMerge/>
            <w:vAlign w:val="center"/>
          </w:tcPr>
          <w:p w:rsidR="002F18BD" w:rsidRPr="001256C9" w:rsidRDefault="002F18BD" w:rsidP="002F18BD">
            <w:pPr>
              <w:pStyle w:val="Paragraphe"/>
              <w:ind w:firstLine="0"/>
              <w:jc w:val="center"/>
              <w:rPr>
                <w:sz w:val="40"/>
              </w:rPr>
            </w:pPr>
          </w:p>
        </w:tc>
        <w:tc>
          <w:tcPr>
            <w:tcW w:w="0" w:type="auto"/>
            <w:vAlign w:val="center"/>
          </w:tcPr>
          <w:p w:rsidR="002F18BD" w:rsidRPr="001256C9" w:rsidRDefault="002F18BD" w:rsidP="002F18BD">
            <w:pPr>
              <w:pStyle w:val="Paragraphe"/>
              <w:ind w:firstLine="0"/>
              <w:jc w:val="center"/>
              <w:rPr>
                <w:sz w:val="40"/>
              </w:rPr>
            </w:pPr>
            <w:r>
              <w:rPr>
                <w:sz w:val="40"/>
              </w:rPr>
              <w:t>Basse</w:t>
            </w:r>
          </w:p>
        </w:tc>
        <w:tc>
          <w:tcPr>
            <w:tcW w:w="0" w:type="auto"/>
            <w:shd w:val="clear" w:color="auto" w:fill="7CDDF4"/>
            <w:vAlign w:val="center"/>
          </w:tcPr>
          <w:p w:rsidR="002F18BD" w:rsidRPr="001256C9" w:rsidRDefault="002F18BD" w:rsidP="002F18BD">
            <w:pPr>
              <w:pStyle w:val="Paragraphe"/>
              <w:ind w:firstLine="0"/>
              <w:jc w:val="right"/>
              <w:rPr>
                <w:sz w:val="40"/>
              </w:rPr>
            </w:pPr>
            <w:r w:rsidRPr="001256C9">
              <w:rPr>
                <w:rFonts w:ascii="Segoe UI" w:hAnsi="Segoe UI" w:cs="Segoe UI"/>
                <w:b/>
                <w:bCs/>
                <w:color w:val="323232"/>
                <w:sz w:val="40"/>
                <w:szCs w:val="27"/>
              </w:rPr>
              <w:t>210 901</w:t>
            </w:r>
          </w:p>
        </w:tc>
        <w:tc>
          <w:tcPr>
            <w:tcW w:w="0" w:type="auto"/>
            <w:shd w:val="clear" w:color="auto" w:fill="FC9C92"/>
            <w:vAlign w:val="center"/>
          </w:tcPr>
          <w:p w:rsidR="002F18BD" w:rsidRPr="001256C9" w:rsidRDefault="002F18BD" w:rsidP="002F18BD">
            <w:pPr>
              <w:pStyle w:val="Paragraphe"/>
              <w:tabs>
                <w:tab w:val="right" w:pos="681"/>
              </w:tabs>
              <w:ind w:firstLine="0"/>
              <w:jc w:val="right"/>
              <w:rPr>
                <w:sz w:val="40"/>
              </w:rPr>
            </w:pPr>
            <w:r w:rsidRPr="001256C9">
              <w:rPr>
                <w:rFonts w:ascii="Segoe UI" w:hAnsi="Segoe UI" w:cs="Segoe UI"/>
                <w:b/>
                <w:bCs/>
                <w:color w:val="323232"/>
                <w:sz w:val="40"/>
                <w:szCs w:val="27"/>
              </w:rPr>
              <w:t>669 763</w:t>
            </w:r>
          </w:p>
        </w:tc>
      </w:tr>
    </w:tbl>
    <w:p w:rsidR="002F18BD" w:rsidRPr="008D7068" w:rsidRDefault="002F18BD" w:rsidP="002F18BD">
      <w:pPr>
        <w:pStyle w:val="Paragraphe"/>
      </w:pPr>
    </w:p>
    <w:p w:rsidR="002F18BD" w:rsidRDefault="002F18BD" w:rsidP="002F18BD">
      <w:pPr>
        <w:pStyle w:val="Paragraphesuite"/>
        <w:jc w:val="center"/>
      </w:pPr>
      <w:r>
        <w:rPr>
          <w:noProof/>
        </w:rPr>
        <mc:AlternateContent>
          <mc:Choice Requires="wps">
            <w:drawing>
              <wp:anchor distT="0" distB="0" distL="114300" distR="114300" simplePos="0" relativeHeight="251729920" behindDoc="0" locked="0" layoutInCell="1" allowOverlap="1" wp14:anchorId="5E641FE5" wp14:editId="42287B85">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20C3CC" id="Rectangle 309" o:spid="_x0000_s1026" style="position:absolute;margin-left:38.25pt;margin-top:4.05pt;width:105.75pt;height:1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728896" behindDoc="0" locked="0" layoutInCell="1" allowOverlap="1" wp14:anchorId="2617634D" wp14:editId="6A494D79">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E691" id="Rectangle 308" o:spid="_x0000_s1026" style="position:absolute;margin-left:37.3pt;margin-top:35.6pt;width:105.8pt;height:1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Pr>
          <w:noProof/>
        </w:rPr>
        <mc:AlternateContent>
          <mc:Choice Requires="wps">
            <w:drawing>
              <wp:anchor distT="45720" distB="45720" distL="114300" distR="114300" simplePos="0" relativeHeight="251719680" behindDoc="0" locked="0" layoutInCell="1" allowOverlap="1" wp14:anchorId="192E0642" wp14:editId="15B2C9A7">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rsidR="00750E05" w:rsidRPr="006D1AC3" w:rsidRDefault="00750E05" w:rsidP="002F18BD">
                            <w:pPr>
                              <w:rPr>
                                <w:lang w:val="en-CA"/>
                              </w:rPr>
                            </w:pPr>
                            <w:r w:rsidRPr="001E4B97">
                              <w:rPr>
                                <w:lang w:val="en-CA"/>
                              </w:rPr>
                              <w:t>Nucléotides peu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E0642" id="_x0000_s1051" type="#_x0000_t202" style="position:absolute;left:0;text-align:left;margin-left:32.85pt;margin-top:51.65pt;width:132.9pt;height:21.6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IL1ReMP&#10;AgAA+wMAAA4AAAAAAAAAAAAAAAAALgIAAGRycy9lMm9Eb2MueG1sUEsBAi0AFAAGAAgAAAAhAOGc&#10;NE7eAAAACgEAAA8AAAAAAAAAAAAAAAAAaQQAAGRycy9kb3ducmV2LnhtbFBLBQYAAAAABAAEAPMA&#10;AAB0BQAAAAA=&#10;" filled="f" stroked="f">
                <v:textbox>
                  <w:txbxContent>
                    <w:p w:rsidR="00750E05" w:rsidRPr="006D1AC3" w:rsidRDefault="00750E05" w:rsidP="002F18BD">
                      <w:pPr>
                        <w:rPr>
                          <w:lang w:val="en-CA"/>
                        </w:rPr>
                      </w:pPr>
                      <w:r w:rsidRPr="001E4B97">
                        <w:rPr>
                          <w:lang w:val="en-CA"/>
                        </w:rPr>
                        <w:t>Nucléotides peu réactifs</w:t>
                      </w:r>
                    </w:p>
                  </w:txbxContent>
                </v:textbox>
                <w10:wrap anchorx="margin"/>
              </v:shape>
            </w:pict>
          </mc:Fallback>
        </mc:AlternateContent>
      </w:r>
      <w:r w:rsidRPr="009F0A05">
        <w:rPr>
          <w:noProof/>
        </w:rPr>
        <mc:AlternateContent>
          <mc:Choice Requires="wps">
            <w:drawing>
              <wp:anchor distT="45720" distB="45720" distL="114300" distR="114300" simplePos="0" relativeHeight="251721728" behindDoc="0" locked="0" layoutInCell="1" allowOverlap="1" wp14:anchorId="06EEBD93" wp14:editId="0FEB62D5">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rsidR="00750E05" w:rsidRPr="00426504" w:rsidRDefault="00750E05" w:rsidP="002F18BD">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EEBD93" id="_x0000_s1052" type="#_x0000_t202" style="position:absolute;left:0;text-align:left;margin-left:223.55pt;margin-top:18.4pt;width:49.2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" filled="f" stroked="f">
                <v:textbox style="mso-fit-shape-to-text:t">
                  <w:txbxContent>
                    <w:p w:rsidR="00750E05" w:rsidRPr="00426504" w:rsidRDefault="00750E05" w:rsidP="002F18BD">
                      <w:pPr>
                        <w:spacing w:line="240" w:lineRule="auto"/>
                        <w:jc w:val="left"/>
                        <w:rPr>
                          <w:sz w:val="16"/>
                        </w:rPr>
                      </w:pPr>
                      <w:r w:rsidRPr="001E4B97">
                        <w:rPr>
                          <w:sz w:val="16"/>
                        </w:rPr>
                        <w:t>Non pairé</w:t>
                      </w:r>
                      <w:r>
                        <w:rPr>
                          <w:sz w:val="16"/>
                        </w:rPr>
                        <w:t xml:space="preserve"> </w:t>
                      </w:r>
                    </w:p>
                  </w:txbxContent>
                </v:textbox>
              </v:shape>
            </w:pict>
          </mc:Fallback>
        </mc:AlternateContent>
      </w:r>
      <w:r w:rsidRPr="009F0A05">
        <w:rPr>
          <w:noProof/>
        </w:rPr>
        <mc:AlternateContent>
          <mc:Choice Requires="wps">
            <w:drawing>
              <wp:anchor distT="45720" distB="45720" distL="114300" distR="114300" simplePos="0" relativeHeight="251722752" behindDoc="0" locked="0" layoutInCell="1" allowOverlap="1" wp14:anchorId="543B4238" wp14:editId="00684B12">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750E05" w:rsidRPr="00426504" w:rsidRDefault="00750E05" w:rsidP="002F18BD">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3B4238" id="_x0000_s1053" type="#_x0000_t202" style="position:absolute;left:0;text-align:left;margin-left:223.45pt;margin-top:10.3pt;width:105.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" filled="f" stroked="f">
                <v:textbox style="mso-fit-shape-to-text:t">
                  <w:txbxContent>
                    <w:p w:rsidR="00750E05" w:rsidRPr="00426504" w:rsidRDefault="00750E05" w:rsidP="002F18BD">
                      <w:pPr>
                        <w:spacing w:line="240" w:lineRule="auto"/>
                        <w:jc w:val="left"/>
                        <w:rPr>
                          <w:sz w:val="16"/>
                        </w:rPr>
                      </w:pPr>
                      <w:r w:rsidRPr="001E4B97">
                        <w:rPr>
                          <w:sz w:val="16"/>
                        </w:rPr>
                        <w:t>Pairé</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3C149428" wp14:editId="7C849939">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rsidR="00750E05" w:rsidRPr="006D1AC3" w:rsidRDefault="00750E05" w:rsidP="002F18BD">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49428" id="_x0000_s1054" type="#_x0000_t202" style="position:absolute;left:0;text-align:left;margin-left:31.65pt;margin-top:18.4pt;width:112pt;height:21.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KOjd5sOAgAA&#10;+wMAAA4AAAAAAAAAAAAAAAAALgIAAGRycy9lMm9Eb2MueG1sUEsBAi0AFAAGAAgAAAAhAE9YpY3c&#10;AAAACAEAAA8AAAAAAAAAAAAAAAAAaAQAAGRycy9kb3ducmV2LnhtbFBLBQYAAAAABAAEAPMAAABx&#10;BQAAAAA=&#10;" filled="f" stroked="f">
                <v:textbox>
                  <w:txbxContent>
                    <w:p w:rsidR="00750E05" w:rsidRPr="006D1AC3" w:rsidRDefault="00750E05" w:rsidP="002F18BD">
                      <w:pPr>
                        <w:rPr>
                          <w:lang w:val="en-CA"/>
                        </w:rPr>
                      </w:pPr>
                      <w:r w:rsidRPr="001E4B97">
                        <w:t>Nucléotides réactifs</w:t>
                      </w:r>
                    </w:p>
                  </w:txbxContent>
                </v:textbox>
                <w10:wrap anchorx="margin"/>
              </v:shape>
            </w:pict>
          </mc:Fallback>
        </mc:AlternateContent>
      </w:r>
      <w:r>
        <w:rPr>
          <w:noProof/>
        </w:rPr>
        <w:drawing>
          <wp:anchor distT="0" distB="0" distL="114300" distR="114300" simplePos="0" relativeHeight="251720704" behindDoc="0" locked="0" layoutInCell="1" allowOverlap="1" wp14:anchorId="05F70E01" wp14:editId="71E0FE39">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Pr>
          <w:noProof/>
        </w:rPr>
        <w:drawing>
          <wp:inline distT="0" distB="0" distL="0" distR="0" wp14:anchorId="5F85C3F2" wp14:editId="29BB02D7">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rsidR="002F18BD" w:rsidRPr="002F18BD" w:rsidRDefault="002F18BD" w:rsidP="002F18BD">
      <w:pPr>
        <w:pStyle w:val="Figure"/>
        <w:rPr>
          <w:vanish/>
          <w:specVanish/>
        </w:rPr>
      </w:pPr>
      <w:r w:rsidRPr="009F0A05">
        <w:t xml:space="preserve"> </w:t>
      </w:r>
      <w:bookmarkStart w:id="414" w:name="_Toc521329582"/>
      <w:r>
        <w:t>Table de contingence de</w:t>
      </w:r>
      <w:r w:rsidRPr="009F0A05">
        <w:t xml:space="preserve"> l’état (pairé ou non) des nucléotides avec leur réactivité</w:t>
      </w:r>
      <w:r>
        <w:t xml:space="preserve"> chimique</w:t>
      </w:r>
      <w:r w:rsidRPr="009F0A05">
        <w:t>.</w:t>
      </w:r>
      <w:bookmarkStart w:id="415" w:name="_Toc521325682"/>
      <w:bookmarkStart w:id="416" w:name="_Toc521325926"/>
      <w:bookmarkStart w:id="417" w:name="_Toc521325972"/>
      <w:bookmarkStart w:id="418" w:name="_Toc521326026"/>
      <w:bookmarkStart w:id="419" w:name="_Toc521326072"/>
      <w:bookmarkStart w:id="420" w:name="_Toc521326118"/>
      <w:bookmarkStart w:id="421" w:name="_Toc521326164"/>
      <w:bookmarkStart w:id="422" w:name="_Toc521326210"/>
      <w:bookmarkEnd w:id="414"/>
      <w:bookmarkEnd w:id="415"/>
      <w:bookmarkEnd w:id="416"/>
      <w:bookmarkEnd w:id="417"/>
      <w:bookmarkEnd w:id="418"/>
      <w:bookmarkEnd w:id="419"/>
      <w:bookmarkEnd w:id="420"/>
      <w:bookmarkEnd w:id="421"/>
      <w:bookmarkEnd w:id="422"/>
    </w:p>
    <w:p w:rsidR="002F18BD" w:rsidRDefault="002F18BD" w:rsidP="002F18BD">
      <w:pPr>
        <w:pStyle w:val="Figure20"/>
      </w:pPr>
      <w:r w:rsidRPr="0032326D">
        <w:t xml:space="preserve"> Le nombre de nucléotides réactifs non pairés est semblable au nombre de nucléotides peu réactifs </w:t>
      </w:r>
      <w:bookmarkStart w:id="423" w:name="_Hlk501748521"/>
      <w:r w:rsidRPr="0032326D">
        <w:t xml:space="preserve">non </w:t>
      </w:r>
      <w:bookmarkEnd w:id="423"/>
      <w:r w:rsidRPr="0032326D">
        <w:t xml:space="preserve">pairés. Cependant, il y a beaucoup moins </w:t>
      </w:r>
      <w:bookmarkStart w:id="424" w:name="_Hlk501745185"/>
      <w:r w:rsidRPr="0032326D">
        <w:t>de nucléotides réactifs pairés</w:t>
      </w:r>
      <w:bookmarkEnd w:id="424"/>
      <w:r w:rsidRPr="0032326D">
        <w:t xml:space="preserve"> que de nucléotides peu réactifs pairés. Cette figure a été faite en prenant en compte 10 000 nucléotides.</w:t>
      </w:r>
    </w:p>
    <w:p w:rsidR="00FC3DCB" w:rsidRPr="0032326D" w:rsidRDefault="00FC3DCB" w:rsidP="002F18BD">
      <w:pPr>
        <w:pStyle w:val="Figure20"/>
      </w:pPr>
    </w:p>
    <w:p w:rsidR="002F18BD" w:rsidRDefault="002F18BD" w:rsidP="002F18BD">
      <w:pPr>
        <w:pStyle w:val="Paragraphesuite"/>
      </w:pPr>
      <w:r>
        <w:lastRenderedPageBreak/>
        <w:t>Le pourcentage de nucléotides pairés dans ces ensembles est d’environ 65 % et le pourcentage de nucléotides peu réactifs est de 83 %. Ces deux pourcentages supposent déjà que certains nucléotides peu réactifs seront non pairés. En réalité, c’est 20% des nucléotides totaux qui sont peu réactifs et non pairés. Parmi les nucléotides peu réactifs seulement 24% ne sont pas pairés. En revanche, 12.5 % des nucléotides avec une réactivité élevée sont pairés. Ces pourcentages relativement élevés sont le signe que l’état pairé ou non n’explique pas bien la réactivité des nucléotides.</w:t>
      </w:r>
    </w:p>
    <w:p w:rsidR="002F18BD" w:rsidRDefault="002F18BD" w:rsidP="002F18BD">
      <w:pPr>
        <w:pStyle w:val="Paragraphe"/>
      </w:pPr>
      <w:r>
        <w:t xml:space="preserve">La </w:t>
      </w:r>
      <w:r w:rsidRPr="0049713A">
        <w:t>figure</w:t>
      </w:r>
      <w:r>
        <w:t xml:space="preserve"> 24 est une courbe ROC des deux modèles superposés. De gauche à droite, le taux de faux « Hi </w:t>
      </w:r>
      <w:bookmarkStart w:id="425" w:name="_Hlk500871944"/>
      <w:r>
        <w:t xml:space="preserve">» </w:t>
      </w:r>
      <w:bookmarkEnd w:id="425"/>
      <w:r>
        <w:t xml:space="preserve">augmente linéairement. Plus le taux de faux </w:t>
      </w:r>
      <w:bookmarkStart w:id="426" w:name="_Hlk500871919"/>
      <w:r>
        <w:t xml:space="preserve">« Hi » </w:t>
      </w:r>
      <w:bookmarkEnd w:id="426"/>
      <w:r>
        <w:t>est bas pendant que le taux de vrai « Hi » est élevé, meilleur est l’algorithme.</w:t>
      </w:r>
    </w:p>
    <w:p w:rsidR="002F18BD" w:rsidRDefault="002F18BD" w:rsidP="002F18BD">
      <w:pPr>
        <w:pStyle w:val="Paragraphesuite"/>
      </w:pPr>
      <w:r>
        <w:rPr>
          <w:noProof/>
        </w:rPr>
        <mc:AlternateContent>
          <mc:Choice Requires="wps">
            <w:drawing>
              <wp:anchor distT="45720" distB="45720" distL="114300" distR="114300" simplePos="0" relativeHeight="251700224" behindDoc="0" locked="0" layoutInCell="1" allowOverlap="1" wp14:anchorId="0668C97A" wp14:editId="7D05F8DA">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rsidR="00750E05" w:rsidRPr="00AA368E" w:rsidRDefault="00750E05" w:rsidP="002F18BD">
                            <w:pPr>
                              <w:rPr>
                                <w:sz w:val="28"/>
                                <w:lang w:val="en-CA"/>
                              </w:rPr>
                            </w:pPr>
                            <w:r w:rsidRPr="00AA368E">
                              <w:rPr>
                                <w:sz w:val="28"/>
                              </w:rPr>
                              <w:t>Courbe ROC</w:t>
                            </w:r>
                          </w:p>
                          <w:p w:rsidR="00750E05" w:rsidRPr="00AA368E" w:rsidRDefault="00750E05" w:rsidP="002F18BD">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8C97A" id="_x0000_s1055" type="#_x0000_t202" style="position:absolute;left:0;text-align:left;margin-left:0;margin-top:123.2pt;width:95.4pt;height:22.9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" stroked="f">
                <v:textbox>
                  <w:txbxContent>
                    <w:p w:rsidR="00750E05" w:rsidRPr="00AA368E" w:rsidRDefault="00750E05" w:rsidP="002F18BD">
                      <w:pPr>
                        <w:rPr>
                          <w:sz w:val="28"/>
                          <w:lang w:val="en-CA"/>
                        </w:rPr>
                      </w:pPr>
                      <w:r w:rsidRPr="00AA368E">
                        <w:rPr>
                          <w:sz w:val="28"/>
                        </w:rPr>
                        <w:t>Courbe ROC</w:t>
                      </w:r>
                    </w:p>
                    <w:p w:rsidR="00750E05" w:rsidRPr="00AA368E" w:rsidRDefault="00750E05" w:rsidP="002F18BD">
                      <w:pPr>
                        <w:rPr>
                          <w:sz w:val="28"/>
                          <w:lang w:val="en-CA"/>
                        </w:rPr>
                      </w:pPr>
                    </w:p>
                  </w:txbxContent>
                </v:textbox>
                <w10:wrap anchorx="margin"/>
              </v:shape>
            </w:pict>
          </mc:Fallback>
        </mc:AlternateContent>
      </w:r>
      <w:r>
        <w:t xml:space="preserve">RNASS donne une probabilité avec ses prédictions. Dans le cas du modèle basé sur l’état pairé ou non des nucléotides, le nombre de prédictions « Hi » est fixe, c’est la raison de la forme « carrée » de la « courbe » rouge du graphique de la </w:t>
      </w:r>
      <w:r w:rsidRPr="0049713A">
        <w:t>figure</w:t>
      </w:r>
      <w:r>
        <w:t xml:space="preserve"> 24. En fait, un seul point est calculé. On constate que le modèle basé sur l’état des nucléotides à un taux de faux « Hi » d’environ 24 %, ce qui correspond à un taux de vrai </w:t>
      </w:r>
      <w:bookmarkStart w:id="427" w:name="_Hlk500871090"/>
      <w:r>
        <w:t>« Hi »</w:t>
      </w:r>
      <w:bookmarkEnd w:id="427"/>
      <w:r>
        <w:t xml:space="preserve"> de 87.4 %. Pour un même taux de faux positifs, RNASS à un taux de vrai « Hi » au-dessus de 90 %, un gain de plus de 2.4 %</w:t>
      </w:r>
    </w:p>
    <w:p w:rsidR="002F18BD" w:rsidRDefault="002F18BD" w:rsidP="002F18BD">
      <w:pPr>
        <w:pStyle w:val="Paragraphe"/>
        <w:jc w:val="center"/>
      </w:pPr>
      <w:r>
        <w:rPr>
          <w:noProof/>
        </w:rPr>
        <mc:AlternateContent>
          <mc:Choice Requires="wps">
            <w:drawing>
              <wp:anchor distT="45720" distB="45720" distL="114300" distR="114300" simplePos="0" relativeHeight="251694080" behindDoc="0" locked="0" layoutInCell="1" allowOverlap="1" wp14:anchorId="6928B17D" wp14:editId="592DF0A2">
                <wp:simplePos x="0" y="0"/>
                <wp:positionH relativeFrom="margin">
                  <wp:posOffset>4299585</wp:posOffset>
                </wp:positionH>
                <wp:positionV relativeFrom="paragraph">
                  <wp:posOffset>130175</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rsidR="00750E05" w:rsidRPr="002D7399" w:rsidRDefault="00750E05" w:rsidP="002F18BD">
                            <w:pPr>
                              <w:spacing w:line="276" w:lineRule="auto"/>
                              <w:rPr>
                                <w:sz w:val="20"/>
                              </w:rPr>
                            </w:pPr>
                            <w:r>
                              <w:rPr>
                                <w:sz w:val="20"/>
                              </w:rPr>
                              <w:t xml:space="preserve">   </w:t>
                            </w:r>
                            <w:r w:rsidRPr="002D7399">
                              <w:rPr>
                                <w:sz w:val="20"/>
                              </w:rPr>
                              <w:t xml:space="preserve">Score de </w:t>
                            </w:r>
                            <w:r>
                              <w:rPr>
                                <w:sz w:val="20"/>
                              </w:rPr>
                              <w:t>RNASS</w:t>
                            </w:r>
                          </w:p>
                          <w:p w:rsidR="00750E05" w:rsidRPr="002D7399" w:rsidRDefault="00750E05" w:rsidP="002F18BD">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8B17D" id="_x0000_s1056" type="#_x0000_t202" style="position:absolute;left:0;text-align:left;margin-left:338.55pt;margin-top:10.25pt;width:102.85pt;height:3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" filled="f">
                <v:textbox>
                  <w:txbxContent>
                    <w:p w:rsidR="00750E05" w:rsidRPr="002D7399" w:rsidRDefault="00750E05" w:rsidP="002F18BD">
                      <w:pPr>
                        <w:spacing w:line="276" w:lineRule="auto"/>
                        <w:rPr>
                          <w:sz w:val="20"/>
                        </w:rPr>
                      </w:pPr>
                      <w:r>
                        <w:rPr>
                          <w:sz w:val="20"/>
                        </w:rPr>
                        <w:t xml:space="preserve">   </w:t>
                      </w:r>
                      <w:r w:rsidRPr="002D7399">
                        <w:rPr>
                          <w:sz w:val="20"/>
                        </w:rPr>
                        <w:t xml:space="preserve">Score de </w:t>
                      </w:r>
                      <w:r>
                        <w:rPr>
                          <w:sz w:val="20"/>
                        </w:rPr>
                        <w:t>RNASS</w:t>
                      </w:r>
                    </w:p>
                    <w:p w:rsidR="00750E05" w:rsidRPr="002D7399" w:rsidRDefault="00750E05" w:rsidP="002F18BD">
                      <w:pPr>
                        <w:spacing w:line="276" w:lineRule="auto"/>
                        <w:rPr>
                          <w:sz w:val="20"/>
                        </w:rPr>
                      </w:pPr>
                      <w:r>
                        <w:rPr>
                          <w:sz w:val="20"/>
                        </w:rPr>
                        <w:t xml:space="preserve">   </w:t>
                      </w:r>
                      <w:r w:rsidRPr="002D7399">
                        <w:rPr>
                          <w:sz w:val="20"/>
                        </w:rPr>
                        <w:t>Pairé ou pas</w:t>
                      </w:r>
                    </w:p>
                  </w:txbxContent>
                </v:textbox>
                <w10:wrap anchorx="margin"/>
              </v:shape>
            </w:pict>
          </mc:Fallback>
        </mc:AlternateContent>
      </w:r>
      <w:r>
        <w:rPr>
          <w:noProof/>
        </w:rPr>
        <mc:AlternateContent>
          <mc:Choice Requires="wps">
            <w:drawing>
              <wp:anchor distT="45720" distB="45720" distL="114300" distR="114300" simplePos="0" relativeHeight="251695104" behindDoc="0" locked="0" layoutInCell="1" allowOverlap="1" wp14:anchorId="52756A17" wp14:editId="7D73DC21">
                <wp:simplePos x="0" y="0"/>
                <wp:positionH relativeFrom="margin">
                  <wp:posOffset>2492375</wp:posOffset>
                </wp:positionH>
                <wp:positionV relativeFrom="paragraph">
                  <wp:posOffset>2625090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rsidR="00750E05" w:rsidRDefault="00750E05" w:rsidP="002F18BD">
                            <w:pPr>
                              <w:rPr>
                                <w:lang w:val="en-CA"/>
                              </w:rPr>
                            </w:pPr>
                            <w:r>
                              <w:t>Taux de faux « Hi »</w:t>
                            </w:r>
                          </w:p>
                          <w:p w:rsidR="00750E05" w:rsidRPr="009E31B3" w:rsidRDefault="00750E05" w:rsidP="002F18BD">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56A17" id="_x0000_s1057" type="#_x0000_t202" style="position:absolute;left:0;text-align:left;margin-left:196.25pt;margin-top:206.7pt;width:111.65pt;height:29.3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" stroked="f">
                <v:textbox>
                  <w:txbxContent>
                    <w:p w:rsidR="00750E05" w:rsidRDefault="00750E05" w:rsidP="002F18BD">
                      <w:pPr>
                        <w:rPr>
                          <w:lang w:val="en-CA"/>
                        </w:rPr>
                      </w:pPr>
                      <w:r>
                        <w:t>Taux de faux « Hi »</w:t>
                      </w:r>
                    </w:p>
                    <w:p w:rsidR="00750E05" w:rsidRPr="009E31B3" w:rsidRDefault="00750E05" w:rsidP="002F18BD">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60D0CDC8" wp14:editId="45734BCC">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rsidR="00750E05" w:rsidRPr="009E31B3" w:rsidRDefault="00750E05" w:rsidP="002F18BD">
                            <w:pPr>
                              <w:rPr>
                                <w:lang w:val="en-CA"/>
                              </w:rPr>
                            </w:pPr>
                            <w:bookmarkStart w:id="428" w:name="_Hlk500870933"/>
                            <w:r>
                              <w:t>Taux de vrais « Hi »</w:t>
                            </w:r>
                            <w:bookmarkEnd w:id="4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0CDC8" id="_x0000_s1058" type="#_x0000_t202" style="position:absolute;left:0;text-align:left;margin-left:50.3pt;margin-top:93.6pt;width:121.2pt;height:29.35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" stroked="f">
                <v:textbox>
                  <w:txbxContent>
                    <w:p w:rsidR="00750E05" w:rsidRPr="009E31B3" w:rsidRDefault="00750E05" w:rsidP="002F18BD">
                      <w:pPr>
                        <w:rPr>
                          <w:lang w:val="en-CA"/>
                        </w:rPr>
                      </w:pPr>
                      <w:bookmarkStart w:id="429" w:name="_Hlk500870933"/>
                      <w:r>
                        <w:t>Taux de vrais « Hi »</w:t>
                      </w:r>
                      <w:bookmarkEnd w:id="429"/>
                    </w:p>
                  </w:txbxContent>
                </v:textbox>
              </v:shape>
            </w:pict>
          </mc:Fallback>
        </mc:AlternateContent>
      </w:r>
      <w:r>
        <w:rPr>
          <w:noProof/>
        </w:rPr>
        <w:drawing>
          <wp:inline distT="0" distB="0" distL="0" distR="0" wp14:anchorId="732F984A" wp14:editId="03F23E28">
            <wp:extent cx="3448050" cy="2931593"/>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64495" cy="2945575"/>
                    </a:xfrm>
                    <a:prstGeom prst="rect">
                      <a:avLst/>
                    </a:prstGeom>
                    <a:noFill/>
                    <a:ln>
                      <a:noFill/>
                    </a:ln>
                  </pic:spPr>
                </pic:pic>
              </a:graphicData>
            </a:graphic>
          </wp:inline>
        </w:drawing>
      </w:r>
    </w:p>
    <w:p w:rsidR="002F18BD" w:rsidRPr="002F18BD" w:rsidRDefault="002F18BD" w:rsidP="002F18BD">
      <w:pPr>
        <w:pStyle w:val="Figure"/>
        <w:rPr>
          <w:vanish/>
          <w:specVanish/>
        </w:rPr>
      </w:pPr>
      <w:bookmarkStart w:id="430" w:name="_Toc521329583"/>
      <w:r w:rsidRPr="0002526D">
        <w:t>Courbe de ROC du modèle de RNASS et du modèle pairé / non pairé.</w:t>
      </w:r>
      <w:bookmarkStart w:id="431" w:name="_Toc521325683"/>
      <w:bookmarkStart w:id="432" w:name="_Toc521325927"/>
      <w:bookmarkStart w:id="433" w:name="_Toc521325973"/>
      <w:bookmarkStart w:id="434" w:name="_Toc521326027"/>
      <w:bookmarkStart w:id="435" w:name="_Toc521326073"/>
      <w:bookmarkStart w:id="436" w:name="_Toc521326119"/>
      <w:bookmarkStart w:id="437" w:name="_Toc521326165"/>
      <w:bookmarkStart w:id="438" w:name="_Toc521326211"/>
      <w:bookmarkEnd w:id="430"/>
      <w:bookmarkEnd w:id="431"/>
      <w:bookmarkEnd w:id="432"/>
      <w:bookmarkEnd w:id="433"/>
      <w:bookmarkEnd w:id="434"/>
      <w:bookmarkEnd w:id="435"/>
      <w:bookmarkEnd w:id="436"/>
      <w:bookmarkEnd w:id="437"/>
      <w:bookmarkEnd w:id="438"/>
    </w:p>
    <w:p w:rsidR="002F18BD" w:rsidRPr="0032326D" w:rsidRDefault="002F18BD" w:rsidP="002F18BD">
      <w:pPr>
        <w:pStyle w:val="Figure20"/>
      </w:pPr>
      <w:r w:rsidRPr="0032326D">
        <w:t xml:space="preserve"> Le modèle de RNASS en plus d’être paramétrable au niveau du risque de ses prédictions performe mieux que le modèle basé sur l’état pairé ou non des nucléotides.</w:t>
      </w:r>
    </w:p>
    <w:p w:rsidR="002F18BD" w:rsidRDefault="002F18BD" w:rsidP="002F18BD">
      <w:pPr>
        <w:pStyle w:val="Paragraphesuite"/>
      </w:pPr>
      <w:r>
        <w:lastRenderedPageBreak/>
        <w:t xml:space="preserve">Lorsqu’on considère les </w:t>
      </w:r>
      <w:bookmarkStart w:id="439" w:name="_Hlk501751199"/>
      <w:r>
        <w:t xml:space="preserve">nucléotides réactifs </w:t>
      </w:r>
      <w:bookmarkEnd w:id="439"/>
      <w:r>
        <w:t>comme des positifs, la précision du modèle pairé / non pairé est de 42.4 % (</w:t>
      </w:r>
      <w:bookmarkStart w:id="440" w:name="_Hlk501061118"/>
      <w:r>
        <w:t xml:space="preserve">la précision lorsqu’on considère les nucléotides peu réactifs comme positifs est de près de 97 %). </w:t>
      </w:r>
    </w:p>
    <w:p w:rsidR="002F18BD" w:rsidRDefault="002F18BD" w:rsidP="002F18BD">
      <w:pPr>
        <w:pStyle w:val="Paragraphesuite"/>
      </w:pPr>
      <w:r>
        <w:t>Cela veut dire que 42.4 % des nucléotides non pairés sont réactifs ( calcul effectué avec les valeurs de la figure 42 ). Pour le même nombre de vrai « Hi », RNASS obtient une précision de 51 %. Cependant, le modèle de RNASS peut être ajusté. Par exemple, si l’on désire une précision de 85 % sur nos prédictions « Hi », on le peut, mais le rappel est de seulement 2 % ( voir le graphique pr</w:t>
      </w:r>
      <w:bookmarkEnd w:id="440"/>
      <w:r>
        <w:t xml:space="preserve">écision en fonction du rappel de la </w:t>
      </w:r>
      <w:r w:rsidRPr="0049713A">
        <w:t>figure</w:t>
      </w:r>
      <w:r>
        <w:t xml:space="preserve"> ci-dessous ). </w:t>
      </w:r>
    </w:p>
    <w:p w:rsidR="002F18BD" w:rsidRDefault="002F18BD" w:rsidP="002F18BD">
      <w:pPr>
        <w:pStyle w:val="Paragraphe"/>
      </w:pPr>
      <w:r>
        <w:rPr>
          <w:noProof/>
        </w:rPr>
        <mc:AlternateContent>
          <mc:Choice Requires="wps">
            <w:drawing>
              <wp:anchor distT="45720" distB="45720" distL="114300" distR="114300" simplePos="0" relativeHeight="251701248" behindDoc="0" locked="0" layoutInCell="1" allowOverlap="1" wp14:anchorId="7F472DF7" wp14:editId="68BB47BA">
                <wp:simplePos x="0" y="0"/>
                <wp:positionH relativeFrom="page">
                  <wp:posOffset>2150026</wp:posOffset>
                </wp:positionH>
                <wp:positionV relativeFrom="paragraph">
                  <wp:posOffset>238652</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rsidR="00750E05" w:rsidRPr="00AA368E" w:rsidRDefault="00750E05" w:rsidP="002F18BD">
                            <w:pPr>
                              <w:rPr>
                                <w:sz w:val="28"/>
                              </w:rPr>
                            </w:pPr>
                            <w:r>
                              <w:rPr>
                                <w:sz w:val="28"/>
                              </w:rPr>
                              <w:t>Précision en fonction du rappel (« Hi »)</w:t>
                            </w:r>
                          </w:p>
                          <w:p w:rsidR="00750E05" w:rsidRPr="00AA368E" w:rsidRDefault="00750E05" w:rsidP="002F18BD">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72DF7" id="_x0000_s1059" type="#_x0000_t202" style="position:absolute;left:0;text-align:left;margin-left:169.3pt;margin-top:18.8pt;width:237.1pt;height:25.6pt;z-index:251701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" stroked="f">
                <v:textbox>
                  <w:txbxContent>
                    <w:p w:rsidR="00750E05" w:rsidRPr="00AA368E" w:rsidRDefault="00750E05" w:rsidP="002F18BD">
                      <w:pPr>
                        <w:rPr>
                          <w:sz w:val="28"/>
                        </w:rPr>
                      </w:pPr>
                      <w:r>
                        <w:rPr>
                          <w:sz w:val="28"/>
                        </w:rPr>
                        <w:t>Précision en fonction du rappel (« Hi »)</w:t>
                      </w:r>
                    </w:p>
                    <w:p w:rsidR="00750E05" w:rsidRPr="00AA368E" w:rsidRDefault="00750E05" w:rsidP="002F18BD">
                      <w:pPr>
                        <w:rPr>
                          <w:sz w:val="28"/>
                        </w:rPr>
                      </w:pPr>
                    </w:p>
                  </w:txbxContent>
                </v:textbox>
                <w10:wrap anchorx="page"/>
              </v:shape>
            </w:pict>
          </mc:Fallback>
        </mc:AlternateContent>
      </w:r>
    </w:p>
    <w:p w:rsidR="002F18BD" w:rsidRDefault="002F18BD" w:rsidP="002F18BD">
      <w:pPr>
        <w:pStyle w:val="Paragraphesuite"/>
        <w:jc w:val="center"/>
      </w:pPr>
      <w:r>
        <w:rPr>
          <w:noProof/>
        </w:rPr>
        <mc:AlternateContent>
          <mc:Choice Requires="wps">
            <w:drawing>
              <wp:anchor distT="45720" distB="45720" distL="114300" distR="114300" simplePos="0" relativeHeight="251697152" behindDoc="0" locked="0" layoutInCell="1" allowOverlap="1" wp14:anchorId="73BB9318" wp14:editId="7E06E877">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rsidR="00750E05" w:rsidRDefault="00750E05" w:rsidP="002F18BD">
                            <w:pPr>
                              <w:rPr>
                                <w:lang w:val="en-CA"/>
                              </w:rPr>
                            </w:pPr>
                            <w:r>
                              <w:t>Rappel</w:t>
                            </w:r>
                          </w:p>
                          <w:p w:rsidR="00750E05" w:rsidRPr="009E31B3" w:rsidRDefault="00750E05" w:rsidP="002F18BD">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B9318" id="_x0000_s1060" type="#_x0000_t202" style="position:absolute;left:0;text-align:left;margin-left:0;margin-top:234.65pt;width:51.9pt;height:29.3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" stroked="f">
                <v:textbox>
                  <w:txbxContent>
                    <w:p w:rsidR="00750E05" w:rsidRDefault="00750E05" w:rsidP="002F18BD">
                      <w:pPr>
                        <w:rPr>
                          <w:lang w:val="en-CA"/>
                        </w:rPr>
                      </w:pPr>
                      <w:r>
                        <w:t>Rappel</w:t>
                      </w:r>
                    </w:p>
                    <w:p w:rsidR="00750E05" w:rsidRPr="009E31B3" w:rsidRDefault="00750E05" w:rsidP="002F18BD">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6A111B08" wp14:editId="2D470136">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rsidR="00750E05" w:rsidRDefault="00750E05" w:rsidP="002F18BD">
                            <w:pPr>
                              <w:jc w:val="center"/>
                              <w:rPr>
                                <w:lang w:val="en-CA"/>
                              </w:rPr>
                            </w:pPr>
                            <w:r>
                              <w:t>Précision</w:t>
                            </w:r>
                          </w:p>
                          <w:p w:rsidR="00750E05" w:rsidRPr="009E31B3" w:rsidRDefault="00750E05" w:rsidP="002F18BD">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11B08" id="_x0000_s1061" type="#_x0000_t202" style="position:absolute;left:0;text-align:left;margin-left:56.95pt;margin-top:108.95pt;width:61.95pt;height:29.35pt;rotation:-90;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" stroked="f">
                <v:textbox>
                  <w:txbxContent>
                    <w:p w:rsidR="00750E05" w:rsidRDefault="00750E05" w:rsidP="002F18BD">
                      <w:pPr>
                        <w:jc w:val="center"/>
                        <w:rPr>
                          <w:lang w:val="en-CA"/>
                        </w:rPr>
                      </w:pPr>
                      <w:r>
                        <w:t>Précision</w:t>
                      </w:r>
                    </w:p>
                    <w:p w:rsidR="00750E05" w:rsidRPr="009E31B3" w:rsidRDefault="00750E05" w:rsidP="002F18BD">
                      <w:pPr>
                        <w:jc w:val="cente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9200" behindDoc="0" locked="0" layoutInCell="1" allowOverlap="1" wp14:anchorId="18063F66" wp14:editId="42BAEA2C">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rsidR="00750E05" w:rsidRPr="002D7399" w:rsidRDefault="00750E05" w:rsidP="002F18BD">
                            <w:pPr>
                              <w:spacing w:line="276" w:lineRule="auto"/>
                              <w:rPr>
                                <w:sz w:val="20"/>
                              </w:rPr>
                            </w:pPr>
                            <w:r>
                              <w:rPr>
                                <w:sz w:val="20"/>
                              </w:rPr>
                              <w:t xml:space="preserve">   </w:t>
                            </w:r>
                            <w:r w:rsidRPr="002D7399">
                              <w:rPr>
                                <w:sz w:val="20"/>
                              </w:rPr>
                              <w:t xml:space="preserve">Score de </w:t>
                            </w:r>
                            <w:r>
                              <w:rPr>
                                <w:sz w:val="20"/>
                              </w:rPr>
                              <w:t>RNASS</w:t>
                            </w:r>
                          </w:p>
                          <w:p w:rsidR="00750E05" w:rsidRPr="002D7399" w:rsidRDefault="00750E05" w:rsidP="002F18BD">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63F66" id="_x0000_s1062" type="#_x0000_t202" style="position:absolute;left:0;text-align:left;margin-left:338.95pt;margin-top:16.5pt;width:102.85pt;height:36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5y1q7CACAAAlBAAADgAAAAAAAAAAAAAAAAAuAgAAZHJzL2Uyb0RvYy54bWxQ&#10;SwECLQAUAAYACAAAACEA07wZWt4AAAAKAQAADwAAAAAAAAAAAAAAAAB6BAAAZHJzL2Rvd25yZXYu&#10;eG1sUEsFBgAAAAAEAAQA8wAAAIUFAAAAAA==&#10;" filled="f">
                <v:textbox>
                  <w:txbxContent>
                    <w:p w:rsidR="00750E05" w:rsidRPr="002D7399" w:rsidRDefault="00750E05" w:rsidP="002F18BD">
                      <w:pPr>
                        <w:spacing w:line="276" w:lineRule="auto"/>
                        <w:rPr>
                          <w:sz w:val="20"/>
                        </w:rPr>
                      </w:pPr>
                      <w:r>
                        <w:rPr>
                          <w:sz w:val="20"/>
                        </w:rPr>
                        <w:t xml:space="preserve">   </w:t>
                      </w:r>
                      <w:r w:rsidRPr="002D7399">
                        <w:rPr>
                          <w:sz w:val="20"/>
                        </w:rPr>
                        <w:t xml:space="preserve">Score de </w:t>
                      </w:r>
                      <w:r>
                        <w:rPr>
                          <w:sz w:val="20"/>
                        </w:rPr>
                        <w:t>RNASS</w:t>
                      </w:r>
                    </w:p>
                    <w:p w:rsidR="00750E05" w:rsidRPr="002D7399" w:rsidRDefault="00750E05" w:rsidP="002F18BD">
                      <w:pPr>
                        <w:spacing w:line="276" w:lineRule="auto"/>
                        <w:rPr>
                          <w:sz w:val="20"/>
                        </w:rPr>
                      </w:pPr>
                      <w:r>
                        <w:rPr>
                          <w:sz w:val="20"/>
                        </w:rPr>
                        <w:t xml:space="preserve">   </w:t>
                      </w:r>
                      <w:r w:rsidRPr="002D7399">
                        <w:rPr>
                          <w:sz w:val="20"/>
                        </w:rPr>
                        <w:t>Pairé ou pas</w:t>
                      </w:r>
                    </w:p>
                  </w:txbxContent>
                </v:textbox>
                <w10:wrap anchorx="margin"/>
              </v:shape>
            </w:pict>
          </mc:Fallback>
        </mc:AlternateContent>
      </w:r>
      <w:r>
        <w:rPr>
          <w:noProof/>
        </w:rPr>
        <w:drawing>
          <wp:inline distT="0" distB="0" distL="0" distR="0" wp14:anchorId="17B663B7" wp14:editId="4B1C3321">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rsidR="002F18BD" w:rsidRPr="002F18BD" w:rsidRDefault="002F18BD" w:rsidP="002F18BD">
      <w:pPr>
        <w:pStyle w:val="Figure"/>
        <w:rPr>
          <w:vanish/>
          <w:specVanish/>
        </w:rPr>
      </w:pPr>
      <w:bookmarkStart w:id="441" w:name="_Toc521329584"/>
      <w:r w:rsidRPr="0002526D">
        <w:t>Précision en fonction du rappel du modèle de RNASS (en bleu) et de celui basé sur l’état pairé non pairé des nucléotides (en rouge).</w:t>
      </w:r>
      <w:bookmarkStart w:id="442" w:name="_Toc521325684"/>
      <w:bookmarkStart w:id="443" w:name="_Toc521325928"/>
      <w:bookmarkStart w:id="444" w:name="_Toc521325974"/>
      <w:bookmarkStart w:id="445" w:name="_Toc521326028"/>
      <w:bookmarkStart w:id="446" w:name="_Toc521326074"/>
      <w:bookmarkStart w:id="447" w:name="_Toc521326120"/>
      <w:bookmarkStart w:id="448" w:name="_Toc521326166"/>
      <w:bookmarkStart w:id="449" w:name="_Toc521326212"/>
      <w:bookmarkEnd w:id="441"/>
      <w:bookmarkEnd w:id="442"/>
      <w:bookmarkEnd w:id="443"/>
      <w:bookmarkEnd w:id="444"/>
      <w:bookmarkEnd w:id="445"/>
      <w:bookmarkEnd w:id="446"/>
      <w:bookmarkEnd w:id="447"/>
      <w:bookmarkEnd w:id="448"/>
      <w:bookmarkEnd w:id="449"/>
    </w:p>
    <w:p w:rsidR="002F18BD" w:rsidRDefault="002F18BD" w:rsidP="002F18BD">
      <w:pPr>
        <w:pStyle w:val="Figure20"/>
      </w:pPr>
      <w:r w:rsidRPr="0032326D">
        <w:t xml:space="preserve"> Plus de 1 million de nucléotides ont servi à faire ce test. Chacune des 10 SS de RNAsubopt est prise séparément. Le modèle de RNASS performe mieux que celui basé sur l’état pairé ou non des nucléotides.</w:t>
      </w:r>
    </w:p>
    <w:p w:rsidR="00FC3DCB" w:rsidRPr="0032326D" w:rsidRDefault="00FC3DCB" w:rsidP="002F18BD">
      <w:pPr>
        <w:pStyle w:val="Figure20"/>
      </w:pPr>
    </w:p>
    <w:p w:rsidR="002F18BD" w:rsidRDefault="002F18BD" w:rsidP="002F18BD">
      <w:pPr>
        <w:pStyle w:val="Paragraphesuite"/>
      </w:pPr>
      <w:r>
        <w:t xml:space="preserve">Chose surprenante, du point de vue du nombre des bonnes prédictions total ( nt hautement réactifs et nt peu réactifs) divisé par le nombre de prédictions total du modèle prenant seulement en compte l’état pairé ou non d’un nt, il est plus avantageux de prédire tous les nucléotides </w:t>
      </w:r>
      <w:r>
        <w:lastRenderedPageBreak/>
        <w:t xml:space="preserve">comme étant de basse réactivité plutôt que de se fier sur le pairage de ceux-ci. Autrement dit, le nombre de </w:t>
      </w:r>
      <w:proofErr w:type="spellStart"/>
      <w:r>
        <w:t>nts</w:t>
      </w:r>
      <w:proofErr w:type="spellEnd"/>
      <w:r>
        <w:t xml:space="preserve"> non pairés et peu réactifs est tellement grand par rapport au nombre de </w:t>
      </w:r>
      <w:proofErr w:type="spellStart"/>
      <w:r>
        <w:t>nts</w:t>
      </w:r>
      <w:proofErr w:type="spellEnd"/>
      <w:r>
        <w:t xml:space="preserve"> non pairés et réactifs que l’état non pairé aide peu à trouver les </w:t>
      </w:r>
      <w:proofErr w:type="spellStart"/>
      <w:r>
        <w:t>nts</w:t>
      </w:r>
      <w:proofErr w:type="spellEnd"/>
      <w:r>
        <w:t xml:space="preserve"> réactifs (moins </w:t>
      </w:r>
      <w:proofErr w:type="gramStart"/>
      <w:r>
        <w:t>de un</w:t>
      </w:r>
      <w:proofErr w:type="gramEnd"/>
      <w:r>
        <w:t xml:space="preserve"> nt non pairé sur deux est réactif).</w:t>
      </w:r>
    </w:p>
    <w:p w:rsidR="002F18BD" w:rsidRDefault="002F18BD" w:rsidP="002F18BD">
      <w:pPr>
        <w:pStyle w:val="Tableau"/>
      </w:pPr>
      <w:bookmarkStart w:id="450" w:name="_Toc521325139"/>
      <w:bookmarkStart w:id="451" w:name="_Toc521329254"/>
      <w:r>
        <w:t>Performance des algorithmes d’apprentissage machines à prédire la réactivité chimique des nucléotides.</w:t>
      </w:r>
      <w:bookmarkEnd w:id="450"/>
      <w:bookmarkEnd w:id="451"/>
    </w:p>
    <w:p w:rsidR="002F18BD" w:rsidRDefault="002F18BD" w:rsidP="00FC3DCB">
      <w:pPr>
        <w:spacing w:line="240" w:lineRule="auto"/>
        <w:jc w:val="center"/>
        <w:rPr>
          <w:b/>
          <w:kern w:val="28"/>
          <w:sz w:val="36"/>
        </w:rPr>
      </w:pPr>
      <w:r>
        <w:rPr>
          <w:b/>
          <w:noProof/>
          <w:kern w:val="28"/>
          <w:sz w:val="36"/>
        </w:rPr>
        <w:drawing>
          <wp:inline distT="0" distB="0" distL="0" distR="0" wp14:anchorId="13E2560D" wp14:editId="6D0BFB20">
            <wp:extent cx="4991100" cy="220944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3860" cy="2215094"/>
                    </a:xfrm>
                    <a:prstGeom prst="rect">
                      <a:avLst/>
                    </a:prstGeom>
                    <a:noFill/>
                    <a:ln>
                      <a:noFill/>
                    </a:ln>
                  </pic:spPr>
                </pic:pic>
              </a:graphicData>
            </a:graphic>
          </wp:inline>
        </w:drawing>
      </w:r>
    </w:p>
    <w:p w:rsidR="002F18BD" w:rsidRDefault="002F18BD" w:rsidP="002F18BD">
      <w:pPr>
        <w:pStyle w:val="Paragraphesuite"/>
        <w:jc w:val="center"/>
        <w:rPr>
          <w:sz w:val="16"/>
        </w:rPr>
      </w:pPr>
      <w:r w:rsidRPr="00426504">
        <w:rPr>
          <w:noProof/>
        </w:rPr>
        <mc:AlternateContent>
          <mc:Choice Requires="wps">
            <w:drawing>
              <wp:anchor distT="45720" distB="45720" distL="114300" distR="114300" simplePos="0" relativeHeight="251726848" behindDoc="0" locked="0" layoutInCell="1" allowOverlap="1" wp14:anchorId="7FADE29F" wp14:editId="4CDBF276">
                <wp:simplePos x="0" y="0"/>
                <wp:positionH relativeFrom="column">
                  <wp:posOffset>4451913</wp:posOffset>
                </wp:positionH>
                <wp:positionV relativeFrom="paragraph">
                  <wp:posOffset>2336741</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750E05" w:rsidRPr="00014E0A" w:rsidRDefault="00750E05" w:rsidP="002F18B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ADE29F" id="_x0000_s1063" type="#_x0000_t202" style="position:absolute;left:0;text-align:left;margin-left:350.55pt;margin-top:184pt;width:25.4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VkJEgIAAPw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" filled="f" stroked="f">
                <v:textbox style="mso-fit-shape-to-text:t">
                  <w:txbxContent>
                    <w:p w:rsidR="00750E05" w:rsidRPr="00014E0A" w:rsidRDefault="00750E05" w:rsidP="002F18BD">
                      <w:pPr>
                        <w:spacing w:line="240" w:lineRule="auto"/>
                        <w:jc w:val="right"/>
                        <w:rPr>
                          <w:sz w:val="20"/>
                        </w:rPr>
                      </w:pPr>
                      <w:r>
                        <w:rPr>
                          <w:sz w:val="20"/>
                        </w:rPr>
                        <w:t>1</w:t>
                      </w:r>
                    </w:p>
                  </w:txbxContent>
                </v:textbox>
              </v:shape>
            </w:pict>
          </mc:Fallback>
        </mc:AlternateContent>
      </w:r>
      <w:r w:rsidRPr="00426504">
        <w:rPr>
          <w:noProof/>
        </w:rPr>
        <mc:AlternateContent>
          <mc:Choice Requires="wps">
            <w:drawing>
              <wp:anchor distT="45720" distB="45720" distL="114300" distR="114300" simplePos="0" relativeHeight="251724800" behindDoc="0" locked="0" layoutInCell="1" allowOverlap="1" wp14:anchorId="2CF166B8" wp14:editId="43FE701E">
                <wp:simplePos x="0" y="0"/>
                <wp:positionH relativeFrom="column">
                  <wp:posOffset>3153674</wp:posOffset>
                </wp:positionH>
                <wp:positionV relativeFrom="paragraph">
                  <wp:posOffset>2336800</wp:posOffset>
                </wp:positionV>
                <wp:extent cx="175895"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404620"/>
                        </a:xfrm>
                        <a:prstGeom prst="rect">
                          <a:avLst/>
                        </a:prstGeom>
                        <a:noFill/>
                        <a:ln w="9525">
                          <a:noFill/>
                          <a:miter lim="800000"/>
                          <a:headEnd/>
                          <a:tailEnd/>
                        </a:ln>
                      </wps:spPr>
                      <wps:txbx>
                        <w:txbxContent>
                          <w:p w:rsidR="00750E05" w:rsidRPr="00014E0A" w:rsidRDefault="00750E05" w:rsidP="002F18B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166B8" id="_x0000_s1064" type="#_x0000_t202" style="position:absolute;left:0;text-align:left;margin-left:248.3pt;margin-top:184pt;width:13.8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" filled="f" stroked="f">
                <v:textbox style="mso-fit-shape-to-text:t">
                  <w:txbxContent>
                    <w:p w:rsidR="00750E05" w:rsidRPr="00014E0A" w:rsidRDefault="00750E05" w:rsidP="002F18BD">
                      <w:pPr>
                        <w:spacing w:line="240" w:lineRule="auto"/>
                        <w:jc w:val="right"/>
                        <w:rPr>
                          <w:sz w:val="20"/>
                        </w:rPr>
                      </w:pPr>
                      <w:r>
                        <w:rPr>
                          <w:sz w:val="20"/>
                        </w:rPr>
                        <w:t>0</w:t>
                      </w:r>
                    </w:p>
                  </w:txbxContent>
                </v:textbox>
              </v:shape>
            </w:pict>
          </mc:Fallback>
        </mc:AlternateContent>
      </w:r>
      <w:r w:rsidRPr="00426504">
        <w:rPr>
          <w:noProof/>
        </w:rPr>
        <mc:AlternateContent>
          <mc:Choice Requires="wps">
            <w:drawing>
              <wp:anchor distT="45720" distB="45720" distL="114300" distR="114300" simplePos="0" relativeHeight="251717632" behindDoc="0" locked="0" layoutInCell="1" allowOverlap="1" wp14:anchorId="13200F7C" wp14:editId="4FFEC0B1">
                <wp:simplePos x="0" y="0"/>
                <wp:positionH relativeFrom="column">
                  <wp:posOffset>2384689</wp:posOffset>
                </wp:positionH>
                <wp:positionV relativeFrom="paragraph">
                  <wp:posOffset>2459990</wp:posOffset>
                </wp:positionV>
                <wp:extent cx="184594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945" cy="1404620"/>
                        </a:xfrm>
                        <a:prstGeom prst="rect">
                          <a:avLst/>
                        </a:prstGeom>
                        <a:noFill/>
                        <a:ln w="9525">
                          <a:noFill/>
                          <a:miter lim="800000"/>
                          <a:headEnd/>
                          <a:tailEnd/>
                        </a:ln>
                      </wps:spPr>
                      <wps:txbx>
                        <w:txbxContent>
                          <w:p w:rsidR="00750E05" w:rsidRPr="00014E0A" w:rsidRDefault="00750E05" w:rsidP="002F18BD">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200F7C" id="_x0000_s1065" type="#_x0000_t202" style="position:absolute;left:0;text-align:left;margin-left:187.75pt;margin-top:193.7pt;width:145.3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" filled="f" stroked="f">
                <v:textbox style="mso-fit-shape-to-text:t">
                  <w:txbxContent>
                    <w:p w:rsidR="00750E05" w:rsidRPr="00014E0A" w:rsidRDefault="00750E05" w:rsidP="002F18BD">
                      <w:pPr>
                        <w:spacing w:line="240" w:lineRule="auto"/>
                        <w:jc w:val="right"/>
                        <w:rPr>
                          <w:sz w:val="20"/>
                        </w:rPr>
                      </w:pPr>
                      <w:r w:rsidRPr="00014E0A">
                        <w:rPr>
                          <w:sz w:val="20"/>
                        </w:rPr>
                        <w:t>Score de prédiction de RNASS</w:t>
                      </w:r>
                    </w:p>
                  </w:txbxContent>
                </v:textbox>
              </v:shape>
            </w:pict>
          </mc:Fallback>
        </mc:AlternateContent>
      </w:r>
      <w:r w:rsidRPr="00426504">
        <w:rPr>
          <w:noProof/>
        </w:rPr>
        <mc:AlternateContent>
          <mc:Choice Requires="wps">
            <w:drawing>
              <wp:anchor distT="45720" distB="45720" distL="114300" distR="114300" simplePos="0" relativeHeight="251725824" behindDoc="0" locked="0" layoutInCell="1" allowOverlap="1" wp14:anchorId="7B332C6D" wp14:editId="753C418A">
                <wp:simplePos x="0" y="0"/>
                <wp:positionH relativeFrom="column">
                  <wp:posOffset>1754037</wp:posOffset>
                </wp:positionH>
                <wp:positionV relativeFrom="paragraph">
                  <wp:posOffset>2352352</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750E05" w:rsidRPr="00014E0A" w:rsidRDefault="00750E05" w:rsidP="002F18B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32C6D" id="_x0000_s1066" type="#_x0000_t202" style="position:absolute;left:0;text-align:left;margin-left:138.1pt;margin-top:185.2pt;width:25.4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" filled="f" stroked="f">
                <v:textbox style="mso-fit-shape-to-text:t">
                  <w:txbxContent>
                    <w:p w:rsidR="00750E05" w:rsidRPr="00014E0A" w:rsidRDefault="00750E05" w:rsidP="002F18BD">
                      <w:pPr>
                        <w:spacing w:line="240" w:lineRule="auto"/>
                        <w:jc w:val="right"/>
                        <w:rPr>
                          <w:sz w:val="20"/>
                        </w:rPr>
                      </w:pPr>
                      <w:r>
                        <w:rPr>
                          <w:sz w:val="20"/>
                        </w:rPr>
                        <w:t>-1</w:t>
                      </w:r>
                    </w:p>
                  </w:txbxContent>
                </v:textbox>
              </v:shape>
            </w:pict>
          </mc:Fallback>
        </mc:AlternateContent>
      </w:r>
      <w:r w:rsidRPr="00426504">
        <w:rPr>
          <w:noProof/>
        </w:rPr>
        <mc:AlternateContent>
          <mc:Choice Requires="wps">
            <w:drawing>
              <wp:anchor distT="45720" distB="45720" distL="114300" distR="114300" simplePos="0" relativeHeight="251713536" behindDoc="0" locked="0" layoutInCell="1" allowOverlap="1" wp14:anchorId="23AB335C" wp14:editId="79DE1D5F">
                <wp:simplePos x="0" y="0"/>
                <wp:positionH relativeFrom="column">
                  <wp:posOffset>3588385</wp:posOffset>
                </wp:positionH>
                <wp:positionV relativeFrom="paragraph">
                  <wp:posOffset>425714</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750E05" w:rsidRPr="00426504" w:rsidRDefault="00750E05" w:rsidP="002F18BD">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AB335C" id="_x0000_s1067" type="#_x0000_t202" style="position:absolute;left:0;text-align:left;margin-left:282.55pt;margin-top:33.5pt;width:105.2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" filled="f" stroked="f">
                <v:textbox style="mso-fit-shape-to-text:t">
                  <w:txbxContent>
                    <w:p w:rsidR="00750E05" w:rsidRPr="00426504" w:rsidRDefault="00750E05" w:rsidP="002F18BD">
                      <w:pPr>
                        <w:spacing w:line="240" w:lineRule="auto"/>
                        <w:jc w:val="right"/>
                        <w:rPr>
                          <w:sz w:val="16"/>
                        </w:rPr>
                      </w:pPr>
                      <w:r w:rsidRPr="00426504">
                        <w:rPr>
                          <w:sz w:val="16"/>
                        </w:rPr>
                        <w:t>Nucléotides peu réactifs</w:t>
                      </w:r>
                    </w:p>
                  </w:txbxContent>
                </v:textbox>
              </v:shape>
            </w:pict>
          </mc:Fallback>
        </mc:AlternateContent>
      </w:r>
      <w:r w:rsidRPr="00426504">
        <w:rPr>
          <w:noProof/>
        </w:rPr>
        <mc:AlternateContent>
          <mc:Choice Requires="wps">
            <w:drawing>
              <wp:anchor distT="45720" distB="45720" distL="114300" distR="114300" simplePos="0" relativeHeight="251714560" behindDoc="0" locked="0" layoutInCell="1" allowOverlap="1" wp14:anchorId="5919B441" wp14:editId="4A250D6F">
                <wp:simplePos x="0" y="0"/>
                <wp:positionH relativeFrom="column">
                  <wp:posOffset>3586480</wp:posOffset>
                </wp:positionH>
                <wp:positionV relativeFrom="paragraph">
                  <wp:posOffset>334274</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750E05" w:rsidRPr="00426504" w:rsidRDefault="00750E05" w:rsidP="002F18BD">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19B441" id="_x0000_s1068" type="#_x0000_t202" style="position:absolute;left:0;text-align:left;margin-left:282.4pt;margin-top:26.3pt;width:105.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" filled="f" stroked="f">
                <v:textbox style="mso-fit-shape-to-text:t">
                  <w:txbxContent>
                    <w:p w:rsidR="00750E05" w:rsidRPr="00426504" w:rsidRDefault="00750E05" w:rsidP="002F18BD">
                      <w:pPr>
                        <w:spacing w:line="240" w:lineRule="auto"/>
                        <w:jc w:val="right"/>
                        <w:rPr>
                          <w:sz w:val="16"/>
                        </w:rPr>
                      </w:pPr>
                      <w:r w:rsidRPr="00426504">
                        <w:rPr>
                          <w:sz w:val="16"/>
                        </w:rPr>
                        <w:t>Nucléotides réactifs</w:t>
                      </w:r>
                    </w:p>
                  </w:txbxContent>
                </v:textbox>
              </v:shape>
            </w:pict>
          </mc:Fallback>
        </mc:AlternateContent>
      </w:r>
      <w:r w:rsidRPr="00426504">
        <w:rPr>
          <w:noProof/>
        </w:rPr>
        <mc:AlternateContent>
          <mc:Choice Requires="wps">
            <w:drawing>
              <wp:anchor distT="45720" distB="45720" distL="114300" distR="114300" simplePos="0" relativeHeight="251715584" behindDoc="0" locked="0" layoutInCell="1" allowOverlap="1" wp14:anchorId="0A8143C7" wp14:editId="1C11E4B7">
                <wp:simplePos x="0" y="0"/>
                <wp:positionH relativeFrom="column">
                  <wp:posOffset>441864</wp:posOffset>
                </wp:positionH>
                <wp:positionV relativeFrom="paragraph">
                  <wp:posOffset>1090654</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750E05" w:rsidRPr="00426504" w:rsidRDefault="00750E05" w:rsidP="002F18BD">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8143C7" id="_x0000_s1069" type="#_x0000_t202" style="position:absolute;left:0;text-align:left;margin-left:34.8pt;margin-top:85.9pt;width:105.2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" filled="f" stroked="f">
                <v:textbox style="mso-fit-shape-to-text:t">
                  <w:txbxContent>
                    <w:p w:rsidR="00750E05" w:rsidRPr="00426504" w:rsidRDefault="00750E05" w:rsidP="002F18BD">
                      <w:pPr>
                        <w:spacing w:line="240" w:lineRule="auto"/>
                        <w:jc w:val="right"/>
                        <w:rPr>
                          <w:sz w:val="16"/>
                        </w:rPr>
                      </w:pPr>
                      <w:r w:rsidRPr="00426504">
                        <w:rPr>
                          <w:sz w:val="16"/>
                        </w:rPr>
                        <w:t xml:space="preserve">Nucléotides </w:t>
                      </w:r>
                      <w:r>
                        <w:rPr>
                          <w:sz w:val="16"/>
                        </w:rPr>
                        <w:t>pairés</w:t>
                      </w:r>
                    </w:p>
                  </w:txbxContent>
                </v:textbox>
              </v:shape>
            </w:pict>
          </mc:Fallback>
        </mc:AlternateContent>
      </w:r>
      <w:r w:rsidRPr="00426504">
        <w:rPr>
          <w:noProof/>
        </w:rPr>
        <mc:AlternateContent>
          <mc:Choice Requires="wps">
            <w:drawing>
              <wp:anchor distT="45720" distB="45720" distL="114300" distR="114300" simplePos="0" relativeHeight="251716608" behindDoc="0" locked="0" layoutInCell="1" allowOverlap="1" wp14:anchorId="757FF587" wp14:editId="48FB2CF6">
                <wp:simplePos x="0" y="0"/>
                <wp:positionH relativeFrom="column">
                  <wp:posOffset>627835</wp:posOffset>
                </wp:positionH>
                <wp:positionV relativeFrom="paragraph">
                  <wp:posOffset>1926782</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750E05" w:rsidRPr="00426504" w:rsidRDefault="00750E05" w:rsidP="002F18BD">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7FF587" id="_x0000_s1070" type="#_x0000_t202" style="position:absolute;left:0;text-align:left;margin-left:49.45pt;margin-top:151.7pt;width:105.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" filled="f" stroked="f">
                <v:textbox style="mso-fit-shape-to-text:t">
                  <w:txbxContent>
                    <w:p w:rsidR="00750E05" w:rsidRPr="00426504" w:rsidRDefault="00750E05" w:rsidP="002F18BD">
                      <w:pPr>
                        <w:spacing w:line="240" w:lineRule="auto"/>
                        <w:jc w:val="right"/>
                        <w:rPr>
                          <w:sz w:val="16"/>
                        </w:rPr>
                      </w:pPr>
                      <w:r w:rsidRPr="00426504">
                        <w:rPr>
                          <w:sz w:val="16"/>
                        </w:rPr>
                        <w:t xml:space="preserve">Nucléotides </w:t>
                      </w:r>
                      <w:r>
                        <w:rPr>
                          <w:sz w:val="16"/>
                        </w:rPr>
                        <w:t>non pairés</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66F8A904" wp14:editId="6C78DB83">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99C0" id="Rectangle 294" o:spid="_x0000_s1026" style="position:absolute;margin-left:51.2pt;margin-top:230.8pt;width:365.7pt;height:7.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Pr="00950B83">
        <w:rPr>
          <w:noProof/>
        </w:rPr>
        <w:drawing>
          <wp:inline distT="0" distB="0" distL="0" distR="0" wp14:anchorId="738A215B" wp14:editId="152E8823">
            <wp:extent cx="4416724" cy="2559143"/>
            <wp:effectExtent l="133350" t="114300" r="136525" b="1651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35964" cy="2570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452" w:name="_Hlk501741938"/>
      <w:bookmarkEnd w:id="452"/>
    </w:p>
    <w:p w:rsidR="002F18BD" w:rsidRPr="002F18BD" w:rsidRDefault="002F18BD" w:rsidP="002F18BD">
      <w:pPr>
        <w:pStyle w:val="Figure"/>
        <w:rPr>
          <w:vanish/>
          <w:specVanish/>
        </w:rPr>
      </w:pPr>
      <w:bookmarkStart w:id="453" w:name="_Toc521329585"/>
      <w:r w:rsidRPr="005A7C5F">
        <w:t>Distribution des nucléotides en fonction de leur état (axe des ordonnés), de leur score de prédiction de RNASS (axe des abscisses) et de leur réactivité chimique (couleur).</w:t>
      </w:r>
      <w:bookmarkStart w:id="454" w:name="_Toc521325685"/>
      <w:bookmarkStart w:id="455" w:name="_Toc521325929"/>
      <w:bookmarkStart w:id="456" w:name="_Toc521325975"/>
      <w:bookmarkStart w:id="457" w:name="_Toc521326029"/>
      <w:bookmarkStart w:id="458" w:name="_Toc521326075"/>
      <w:bookmarkStart w:id="459" w:name="_Toc521326121"/>
      <w:bookmarkStart w:id="460" w:name="_Toc521326167"/>
      <w:bookmarkStart w:id="461" w:name="_Toc521326213"/>
      <w:bookmarkEnd w:id="453"/>
      <w:bookmarkEnd w:id="454"/>
      <w:bookmarkEnd w:id="455"/>
      <w:bookmarkEnd w:id="456"/>
      <w:bookmarkEnd w:id="457"/>
      <w:bookmarkEnd w:id="458"/>
      <w:bookmarkEnd w:id="459"/>
      <w:bookmarkEnd w:id="460"/>
      <w:bookmarkEnd w:id="461"/>
    </w:p>
    <w:p w:rsidR="002F18BD" w:rsidRPr="0032326D" w:rsidRDefault="002F18BD" w:rsidP="002F18BD">
      <w:pPr>
        <w:pStyle w:val="Figure20"/>
      </w:pPr>
      <w:r w:rsidRPr="0032326D">
        <w:t xml:space="preserve"> Les points rouges représentent les nucléotides réactifs. Ils sont beaucoup plus présents lorsque le nucléotide est non pairé et lorsque son score de prédiction est élevé. Cette visualisation a été faite avec Orange, un logiciel d’apprentissage machine.</w:t>
      </w:r>
    </w:p>
    <w:p w:rsidR="002F18BD" w:rsidRDefault="002F18BD" w:rsidP="002F18BD">
      <w:pPr>
        <w:pStyle w:val="Paragraphesuite"/>
      </w:pPr>
      <w:r>
        <w:lastRenderedPageBreak/>
        <w:t xml:space="preserve">Le tableau IV montre quelques valeurs des métriques de performance du modèle basé sur le score de RNASS. Pour obtenir un taux de bonnes prédictions de plus de 90% sur les nucléotides de haute réactivité, il faut diminuer le rappel en dessous du 1 %. Les nucléotides de la figure 48 ont été divisés en deux groupes, les </w:t>
      </w:r>
      <w:proofErr w:type="spellStart"/>
      <w:r>
        <w:t>nts</w:t>
      </w:r>
      <w:proofErr w:type="spellEnd"/>
      <w:r>
        <w:t xml:space="preserve"> pairés en haut et ceux non pairés en bas. Les nucléotides sont ordonnés selon leur score de prédiction, -1 à gauche jusqu’à 1 à droite. La hauteur des nucléotides n’a pas d’importance. Les nucléotides rouges sont ceux qui ont un score de réactivité au-dessus de 1 et ceux en bleu ont un score de réactivité en dessous de 0.5.</w:t>
      </w:r>
    </w:p>
    <w:p w:rsidR="002F18BD" w:rsidRDefault="002F18BD" w:rsidP="002F18BD">
      <w:pPr>
        <w:pStyle w:val="Heading2"/>
      </w:pPr>
      <w:bookmarkStart w:id="462" w:name="_Toc502671874"/>
      <w:bookmarkStart w:id="463" w:name="_Toc521325119"/>
      <w:bookmarkStart w:id="464" w:name="_Toc521329551"/>
      <w:r>
        <w:t>Conclusion du chapitre 3</w:t>
      </w:r>
      <w:bookmarkEnd w:id="462"/>
      <w:bookmarkEnd w:id="463"/>
      <w:bookmarkEnd w:id="464"/>
    </w:p>
    <w:p w:rsidR="002F18BD" w:rsidRDefault="002F18BD" w:rsidP="002F18BD">
      <w:pPr>
        <w:pStyle w:val="Paragraphe"/>
      </w:pPr>
      <w:r>
        <w:t>Le score de prédiction de RNASS performe mieux que les prédictions faites avec l’état pairé ou non des nucléotides. Il se démarque par le fait qu’il peut prendre plus ou moins de risque dépendamment des besoins.</w:t>
      </w:r>
    </w:p>
    <w:p w:rsidR="002F18BD" w:rsidRDefault="002F18BD" w:rsidP="002F18BD">
      <w:pPr>
        <w:pStyle w:val="Paragraphe"/>
      </w:pPr>
      <w:r>
        <w:t>Au fur et à mesure que d’autres données sur les ARN seront recueillies, ce score pourra être amélioré. En effet, pour certains MCN le nombre de nucléotides est trop bas pour emmètre de bon jugement.</w:t>
      </w:r>
    </w:p>
    <w:p w:rsidR="002F18BD" w:rsidRPr="00E42A91" w:rsidRDefault="002F18BD" w:rsidP="002F18BD">
      <w:pPr>
        <w:pStyle w:val="Paragraphe"/>
      </w:pPr>
      <w:r>
        <w:t xml:space="preserve">La qualité des prédictions des SS utilisés lors de l’entrainement de ce score est un élément crucial à son fonctionnement, c’est pourquoi un fichier </w:t>
      </w:r>
      <w:r w:rsidRPr="006D6871">
        <w:rPr>
          <w:i/>
        </w:rPr>
        <w:t>csv</w:t>
      </w:r>
      <w:r>
        <w:t xml:space="preserve"> comprenant les ARN avec leur niveau de cohérence accompagne ce mémoire.</w:t>
      </w:r>
    </w:p>
    <w:p w:rsidR="002F18BD" w:rsidRDefault="002F18BD" w:rsidP="002F18BD">
      <w:pPr>
        <w:spacing w:line="240" w:lineRule="auto"/>
        <w:jc w:val="left"/>
        <w:rPr>
          <w:b/>
          <w:kern w:val="28"/>
          <w:sz w:val="36"/>
        </w:rPr>
      </w:pPr>
    </w:p>
    <w:p w:rsidR="002F18BD" w:rsidRDefault="002F18BD" w:rsidP="002F18BD">
      <w:pPr>
        <w:spacing w:line="240" w:lineRule="auto"/>
        <w:jc w:val="left"/>
        <w:rPr>
          <w:b/>
          <w:kern w:val="28"/>
          <w:sz w:val="36"/>
        </w:rPr>
      </w:pPr>
      <w:r>
        <w:rPr>
          <w:b/>
          <w:kern w:val="28"/>
          <w:sz w:val="36"/>
        </w:rPr>
        <w:br w:type="page"/>
      </w:r>
    </w:p>
    <w:p w:rsidR="002F18BD" w:rsidRDefault="002F18BD" w:rsidP="002F18BD">
      <w:pPr>
        <w:pStyle w:val="Heading1"/>
      </w:pPr>
      <w:bookmarkStart w:id="465" w:name="_Toc15360942"/>
      <w:bookmarkStart w:id="466" w:name="_Toc15361297"/>
      <w:bookmarkStart w:id="467" w:name="_Toc20041543"/>
      <w:bookmarkStart w:id="468" w:name="_Toc20313905"/>
      <w:bookmarkStart w:id="469" w:name="_Toc20314795"/>
      <w:bookmarkStart w:id="470" w:name="_Toc502671875"/>
      <w:bookmarkStart w:id="471" w:name="_Toc521325120"/>
      <w:bookmarkStart w:id="472" w:name="_Toc521329552"/>
      <w:bookmarkEnd w:id="388"/>
      <w:bookmarkEnd w:id="389"/>
      <w:bookmarkEnd w:id="390"/>
      <w:bookmarkEnd w:id="391"/>
      <w:bookmarkEnd w:id="392"/>
      <w:r w:rsidRPr="00002319">
        <w:lastRenderedPageBreak/>
        <w:t>Conclusion</w:t>
      </w:r>
      <w:bookmarkEnd w:id="465"/>
      <w:bookmarkEnd w:id="466"/>
      <w:bookmarkEnd w:id="467"/>
      <w:bookmarkEnd w:id="468"/>
      <w:bookmarkEnd w:id="469"/>
      <w:bookmarkEnd w:id="470"/>
      <w:bookmarkEnd w:id="471"/>
      <w:bookmarkEnd w:id="472"/>
    </w:p>
    <w:p w:rsidR="002F18BD" w:rsidRDefault="002F18BD" w:rsidP="002F18BD">
      <w:pPr>
        <w:pStyle w:val="Paragraphe"/>
      </w:pPr>
      <w:r>
        <w:t xml:space="preserve">Les règles permettant de prédire la réactivité d’un nucléotide sont beaucoup plus complexes que le simple fait qu’un nucléotide soit pairé ou non. Lorsqu’on considère seulement l’état pairé ou non des </w:t>
      </w:r>
      <w:proofErr w:type="spellStart"/>
      <w:r>
        <w:t>nts</w:t>
      </w:r>
      <w:proofErr w:type="spellEnd"/>
      <w:r>
        <w:t xml:space="preserve">, les </w:t>
      </w:r>
      <w:proofErr w:type="spellStart"/>
      <w:r>
        <w:t>nts</w:t>
      </w:r>
      <w:proofErr w:type="spellEnd"/>
      <w:r>
        <w:t xml:space="preserve"> ayant une basse réactivité sont plus faciles à prédire que ceux ayant une réactivité élevée parce qu’il y en a beaucoup plus et que leur MCN. Le score de prédiction de RNASS n’est pas vraiment une prédiction dans la mesure qu’il est basé sur l’observation de cas identique à ceux prédits. Cependant, un nombre minimal d’observations assure sa puissance statistique.</w:t>
      </w:r>
    </w:p>
    <w:p w:rsidR="002F18BD" w:rsidRDefault="002F18BD" w:rsidP="002F18BD">
      <w:pPr>
        <w:pStyle w:val="Paragraphe"/>
        <w:ind w:firstLine="0"/>
      </w:pPr>
    </w:p>
    <w:p w:rsidR="002F18BD" w:rsidRDefault="002F18BD" w:rsidP="002F18BD">
      <w:r>
        <w:t xml:space="preserve">Ce qui est admis en ce moment c’est que les </w:t>
      </w:r>
      <w:proofErr w:type="spellStart"/>
      <w:r>
        <w:t>nts</w:t>
      </w:r>
      <w:proofErr w:type="spellEnd"/>
      <w:r>
        <w:t xml:space="preserve"> pairés ne réagissent pas sauf à de rares occasions et ceux non pairés réagissent. Pour les </w:t>
      </w:r>
      <w:proofErr w:type="spellStart"/>
      <w:r>
        <w:t>nts</w:t>
      </w:r>
      <w:proofErr w:type="spellEnd"/>
      <w:r>
        <w:t xml:space="preserve"> pairés, c’est le cas la majorité du temps, mais pour les </w:t>
      </w:r>
      <w:proofErr w:type="spellStart"/>
      <w:r>
        <w:t>nts</w:t>
      </w:r>
      <w:proofErr w:type="spellEnd"/>
      <w:r>
        <w:t xml:space="preserve"> non pairés, d’autres règles doivent être établies. Les règles proposées dans ce mémoire sont basées sur la structure locale du nucléotide, le MCN.</w:t>
      </w:r>
    </w:p>
    <w:p w:rsidR="002F18BD" w:rsidRDefault="002F18BD" w:rsidP="002F18BD"/>
    <w:p w:rsidR="002F18BD" w:rsidRDefault="002F18BD" w:rsidP="002F18BD">
      <w:r>
        <w:t>Le taux élevé de faux « Hi » nous amènent à faire de fausses prédictions lorsqu’on veut prédire la ou les SS d’un ARN en particulier. En prenant en compte les MCN cette erreur diminue. Il faut noter que l’information du pairage d’un nucléotide est inscrite dans le MCN ce qui lui assure de mieux performer sauf dans les cas où les données sur le MCN sont trop rares.</w:t>
      </w:r>
    </w:p>
    <w:p w:rsidR="002F18BD" w:rsidRDefault="002F18BD" w:rsidP="002F18BD"/>
    <w:p w:rsidR="002F18BD" w:rsidRDefault="002F18BD" w:rsidP="002F18BD">
      <w:r>
        <w:t>Statistiquement, plus un MCN est petit, plus il y aura d’occurrences de celui-ci dans la base de données et moins le nombre total de MCN sera grand. Ceci favorise les logiciels prédisant plusieurs petits MCN au lieu de quelques grands. MCFlashfold répond à ces exigences.</w:t>
      </w:r>
    </w:p>
    <w:p w:rsidR="002F18BD" w:rsidRDefault="002F18BD" w:rsidP="002F18BD">
      <w:r>
        <w:t xml:space="preserve">Avec mon approche, les ARN ont un score de cohérence basé sur la correspondance entre le niveau de réactivité de ses MCN et le niveau de réactivité observé </w:t>
      </w:r>
    </w:p>
    <w:p w:rsidR="002F18BD" w:rsidRDefault="002F18BD" w:rsidP="002F18BD"/>
    <w:p w:rsidR="002F18BD" w:rsidRDefault="002F18BD" w:rsidP="002F18BD">
      <w:r>
        <w:t>Mon algorithme s’appuie sur le fait que les logiciels de prédiction de SS font de bonnes prédictions en moyenne. Elle ne fait que vérifier la cohérence des logiciels avec eux même et lève des drapeaux lorsque ce n’est pas le cas.</w:t>
      </w:r>
    </w:p>
    <w:p w:rsidR="002F18BD" w:rsidRDefault="002F18BD" w:rsidP="002F18BD">
      <w:pPr>
        <w:pStyle w:val="Paragraphe"/>
      </w:pPr>
    </w:p>
    <w:p w:rsidR="002F18BD" w:rsidRDefault="002F18BD" w:rsidP="002F18BD">
      <w:pPr>
        <w:pStyle w:val="Heading2"/>
      </w:pPr>
      <w:bookmarkStart w:id="473" w:name="_Toc502671877"/>
      <w:bookmarkStart w:id="474" w:name="_Toc521325122"/>
      <w:bookmarkStart w:id="475" w:name="_Toc521329553"/>
      <w:r>
        <w:lastRenderedPageBreak/>
        <w:t>Champ d’étude à venir et algorithmes à considérer</w:t>
      </w:r>
      <w:bookmarkEnd w:id="473"/>
      <w:bookmarkEnd w:id="474"/>
      <w:bookmarkEnd w:id="475"/>
    </w:p>
    <w:p w:rsidR="002F18BD" w:rsidRDefault="002F18BD" w:rsidP="002F18BD">
      <w:r>
        <w:t xml:space="preserve">Les liens entre les </w:t>
      </w:r>
      <w:proofErr w:type="spellStart"/>
      <w:r>
        <w:t>nts</w:t>
      </w:r>
      <w:proofErr w:type="spellEnd"/>
      <w:r>
        <w:t xml:space="preserve"> distants sont difficiles à prédire, mais nous savons qu’ils existent, il est donc essentiel de laisser une marge de manœuvre aux modèles. Cette liberté laisse la place à des hypothèses qui pourront être réfutées ou confirmées. Dans un article d’Alain Denise</w:t>
      </w:r>
      <w:r>
        <w:fldChar w:fldCharType="begin"/>
      </w:r>
      <w:r>
        <w:instrText xml:space="preserve"> ADDIN EN.CITE &lt;EndNote&gt;&lt;Cite&gt;&lt;Author&gt;Lamiable&lt;/Author&gt;&lt;Year&gt;2013&lt;/Year&gt;&lt;RecNum&gt;40&lt;/RecNum&gt;&lt;DisplayText&gt;[39]&lt;/DisplayText&gt;&lt;record&gt;&lt;rec-number&gt;40&lt;/rec-number&gt;&lt;foreign-keys&gt;&lt;key app="EN" db-id="zxs52ffvft0fp6exzthv5fd6f00x5z2ax2ew" timestamp="1512440025"&gt;40&lt;/key&gt;&lt;/foreign-keys&gt;&lt;ref-type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Pr>
          <w:noProof/>
        </w:rPr>
        <w:t>[39]</w:t>
      </w:r>
      <w:r>
        <w:fldChar w:fldCharType="end"/>
      </w:r>
      <w:r>
        <w:t>, les liens tertiaires sont calculés en minimisant une fonction de coût qui oblige la majorité des boucles à faire une interaction avec un autre élément de l’ARN. Ce groupe a obtenu de bons résultats et leur méthode pourrait être appliquée à ce modèle ou vice et versa. Précisément, la non-réactivité anormale d’une boucle pourrait se voir attribuer une importance plus grande dans la fonction de coût, ce qui l’obligerait à être pairé.</w:t>
      </w:r>
    </w:p>
    <w:p w:rsidR="002F18BD" w:rsidRDefault="002F18BD" w:rsidP="002F18BD"/>
    <w:p w:rsidR="002F18BD" w:rsidRDefault="002F18BD" w:rsidP="002F18BD">
      <w:r>
        <w:t>Pour le moment aucun logiciel offert librement ne montre la dynamique d’un ARN à partir d’une SS. RDV permet d’imaginer cette fonction. La modification du champ de force en y ajoutant des contraintes physiques par d’autres moyens tels que la RMN combinée à une visualisation de la SS en 3D, nous donnera une meilleure idée des mouvements des molécules. Il est permis de croire que des hypothèses naîtront de cette visualisation. Le mécanisme des ARN catalysant des réactions chimiques serait un bon exemple à étudier.</w:t>
      </w:r>
    </w:p>
    <w:p w:rsidR="002F18BD" w:rsidRDefault="002F18BD" w:rsidP="002F18BD"/>
    <w:p w:rsidR="002F18BD" w:rsidRDefault="002F18BD" w:rsidP="002F18BD">
      <w:r w:rsidRPr="00653B32">
        <w:t xml:space="preserve">Mon analyse s’inspire du processus scientifique. Les </w:t>
      </w:r>
      <w:r>
        <w:t xml:space="preserve">ARN et les SS prédites entrant dans la construction de la base de données des MCN </w:t>
      </w:r>
      <w:r w:rsidRPr="00653B32">
        <w:t xml:space="preserve">sont </w:t>
      </w:r>
      <w:r>
        <w:t>fiables</w:t>
      </w:r>
      <w:r w:rsidRPr="00653B32">
        <w:t xml:space="preserve"> en raison des contrôles effectués et</w:t>
      </w:r>
      <w:r>
        <w:t xml:space="preserve"> de</w:t>
      </w:r>
      <w:r w:rsidRPr="00653B32">
        <w:t xml:space="preserve"> l</w:t>
      </w:r>
      <w:r>
        <w:t>eur</w:t>
      </w:r>
      <w:r w:rsidRPr="00653B32">
        <w:t xml:space="preserve"> nature même. </w:t>
      </w:r>
      <w:r>
        <w:t xml:space="preserve">Dans un prochain projet, </w:t>
      </w:r>
      <w:r w:rsidRPr="00653B32">
        <w:t xml:space="preserve">il </w:t>
      </w:r>
      <w:r>
        <w:t>sera</w:t>
      </w:r>
      <w:r w:rsidRPr="00653B32">
        <w:t xml:space="preserve"> possible d’élargir </w:t>
      </w:r>
      <w:r>
        <w:t>l’</w:t>
      </w:r>
      <w:r w:rsidRPr="00653B32">
        <w:t xml:space="preserve">espace de recherche, dans </w:t>
      </w:r>
      <w:r>
        <w:t>notre</w:t>
      </w:r>
      <w:r w:rsidRPr="00653B32">
        <w:t xml:space="preserve"> cas, apprendre des séquences plus difficiles à prédire. </w:t>
      </w:r>
      <w:r>
        <w:t>On pourrait par exemple abaisser le rapport signal sur bruit ou augmenter le taux d’adénine et le score moyen de réactivité des ARN.</w:t>
      </w:r>
    </w:p>
    <w:p w:rsidR="002F18BD" w:rsidRDefault="002F18BD" w:rsidP="002F18BD">
      <w:r>
        <w:t xml:space="preserve"> </w:t>
      </w:r>
    </w:p>
    <w:p w:rsidR="002F18BD" w:rsidRDefault="002F18BD" w:rsidP="002F18BD">
      <w:r w:rsidRPr="00653B32">
        <w:t>Pour mon algorithme, ce qui détermine si une séquence est difficile à prédire</w:t>
      </w:r>
      <w:r>
        <w:t xml:space="preserve"> ou cohérente</w:t>
      </w:r>
      <w:r w:rsidRPr="00653B32">
        <w:t xml:space="preserve">, c'est </w:t>
      </w:r>
      <w:r>
        <w:t>l</w:t>
      </w:r>
      <w:r w:rsidRPr="00653B32">
        <w:t>a</w:t>
      </w:r>
      <w:r>
        <w:t xml:space="preserve"> combinaison de sa</w:t>
      </w:r>
      <w:r w:rsidRPr="00653B32">
        <w:t xml:space="preserve"> composition en </w:t>
      </w:r>
      <w:r w:rsidR="0043254B">
        <w:t>S-S</w:t>
      </w:r>
      <w:r>
        <w:t xml:space="preserve"> et les valeurs de réactivité associées</w:t>
      </w:r>
      <w:r w:rsidRPr="00653B32">
        <w:t xml:space="preserve">. Plus le nombre de </w:t>
      </w:r>
      <w:r w:rsidR="0043254B">
        <w:t>S-S</w:t>
      </w:r>
      <w:r w:rsidRPr="00653B32">
        <w:t xml:space="preserve"> ayant une réactivité variable</w:t>
      </w:r>
      <w:r>
        <w:t xml:space="preserve"> (autant de « Hi » que de « Low »)</w:t>
      </w:r>
      <w:r w:rsidRPr="00653B32">
        <w:t xml:space="preserve"> est grand, plus l'ARN est considéré comme difficile</w:t>
      </w:r>
      <w:r>
        <w:t xml:space="preserve"> et obtient un score global bas</w:t>
      </w:r>
      <w:r w:rsidRPr="00653B32">
        <w:t xml:space="preserve">. </w:t>
      </w:r>
      <w:r>
        <w:t>Ces ARN ont des mystères à élucider et beaucoup de questions restent sans réponse encore à ce jour. Par exemple, un ARN peut-il alterner entre deux SS rapidement comme on le voit dans la simulation de RDV?</w:t>
      </w:r>
    </w:p>
    <w:p w:rsidR="002F18BD" w:rsidRDefault="002F18BD" w:rsidP="002F18BD">
      <w:r>
        <w:lastRenderedPageBreak/>
        <w:t xml:space="preserve">Dans le futur, les expériences de réactivité chimique seront surement guidées par des algorithmes d’apprentissage machine. Un bon algorithme d’apprentissage par rétroaction devrait garder </w:t>
      </w:r>
      <w:r w:rsidRPr="00653B32">
        <w:t xml:space="preserve">le nombre de MCN variable constamment petit, mais non nul. Ainsi, l’espace total des incertitudes </w:t>
      </w:r>
      <w:r>
        <w:t>se rétrécirait</w:t>
      </w:r>
      <w:r w:rsidRPr="00653B32">
        <w:t xml:space="preserve">. Ce processus itératif </w:t>
      </w:r>
      <w:r>
        <w:t>tirerait</w:t>
      </w:r>
      <w:r w:rsidRPr="00653B32">
        <w:t xml:space="preserve"> avantage des «</w:t>
      </w:r>
      <w:r>
        <w:t> </w:t>
      </w:r>
      <w:r w:rsidRPr="00653B32">
        <w:t>mauvaises prédictions », il les transforme</w:t>
      </w:r>
      <w:r>
        <w:t>rait</w:t>
      </w:r>
      <w:r w:rsidRPr="00653B32">
        <w:t xml:space="preserve"> en occasions d’apprentissage. Ultimement, cet algorithme convergera vers un ensemble de règles qui expliquent tous les phénomènes de réactivités chimiques des ARN, mais pour atteindre ce but beaucoup de sondages</w:t>
      </w:r>
      <w:r>
        <w:t xml:space="preserve"> chimiques des ARN</w:t>
      </w:r>
      <w:r w:rsidRPr="00653B32">
        <w:t xml:space="preserve"> restent à faire. Orienter ces expériences </w:t>
      </w:r>
      <w:r>
        <w:t>a été</w:t>
      </w:r>
      <w:r w:rsidRPr="00653B32">
        <w:t xml:space="preserve"> l'un des objectifs de mon approche.</w:t>
      </w:r>
      <w:r>
        <w:t xml:space="preserve"> Les MCN ayant une faible occurrence et ceux variables doivent être plus étudiés.</w:t>
      </w:r>
    </w:p>
    <w:p w:rsidR="002F18BD" w:rsidRDefault="002F18BD" w:rsidP="002F18BD">
      <w:r>
        <w:t>Finalement, les interactions tertiaires doivent être prises en compte, un algorithme qui listerait les MCN distants entrainant une réactivité anormale pour chaque MCN variable aurait un bel avenir selon moi.</w:t>
      </w:r>
    </w:p>
    <w:p w:rsidR="002F18BD" w:rsidRPr="00D00F70" w:rsidRDefault="002F18BD" w:rsidP="002F18BD">
      <w:pPr>
        <w:pStyle w:val="Paragraphe"/>
        <w:sectPr w:rsidR="002F18BD" w:rsidRPr="00D00F70" w:rsidSect="00C01DF0">
          <w:headerReference w:type="first" r:id="rId74"/>
          <w:pgSz w:w="12240" w:h="15840" w:code="1"/>
          <w:pgMar w:top="1559" w:right="1559" w:bottom="1559" w:left="1559" w:header="567" w:footer="567" w:gutter="0"/>
          <w:cols w:space="720"/>
          <w:noEndnote/>
          <w:titlePg/>
          <w:docGrid w:linePitch="326"/>
        </w:sectPr>
      </w:pPr>
    </w:p>
    <w:p w:rsidR="002F18BD" w:rsidRPr="00032800" w:rsidRDefault="002F18BD" w:rsidP="002F18BD">
      <w:pPr>
        <w:pStyle w:val="Heading1"/>
        <w:rPr>
          <w:lang w:val="en-CA"/>
        </w:rPr>
      </w:pPr>
      <w:bookmarkStart w:id="476" w:name="_Toc502671878"/>
      <w:bookmarkStart w:id="477" w:name="_Toc521325123"/>
      <w:bookmarkStart w:id="478" w:name="_Toc521329554"/>
      <w:proofErr w:type="spellStart"/>
      <w:r w:rsidRPr="00032800">
        <w:rPr>
          <w:lang w:val="en-CA"/>
        </w:rPr>
        <w:lastRenderedPageBreak/>
        <w:t>Bibliographie</w:t>
      </w:r>
      <w:bookmarkEnd w:id="476"/>
      <w:bookmarkEnd w:id="477"/>
      <w:bookmarkEnd w:id="478"/>
      <w:proofErr w:type="spellEnd"/>
    </w:p>
    <w:p w:rsidR="002F18BD" w:rsidRPr="00032800" w:rsidRDefault="002F18BD" w:rsidP="002F18BD">
      <w:pPr>
        <w:rPr>
          <w:lang w:val="en-CA"/>
        </w:rPr>
      </w:pPr>
    </w:p>
    <w:p w:rsidR="002D1E9F" w:rsidRPr="002D1E9F" w:rsidRDefault="002F18BD" w:rsidP="002D1E9F">
      <w:pPr>
        <w:pStyle w:val="EndNoteBibliography"/>
        <w:ind w:left="720" w:hanging="720"/>
      </w:pPr>
      <w:r>
        <w:fldChar w:fldCharType="begin"/>
      </w:r>
      <w:r w:rsidRPr="009B32BA">
        <w:rPr>
          <w:lang w:val="en-CA"/>
        </w:rPr>
        <w:instrText xml:space="preserve"> ADDIN EN.REFLIST </w:instrText>
      </w:r>
      <w:r>
        <w:fldChar w:fldCharType="separate"/>
      </w:r>
      <w:r w:rsidR="002D1E9F" w:rsidRPr="002D1E9F">
        <w:t>1.</w:t>
      </w:r>
      <w:r w:rsidR="002D1E9F" w:rsidRPr="002D1E9F">
        <w:tab/>
        <w:t xml:space="preserve">Vangaveti, S., S.V. Ranganathan, and A.A. Chen, </w:t>
      </w:r>
      <w:r w:rsidR="002D1E9F" w:rsidRPr="002D1E9F">
        <w:rPr>
          <w:i/>
        </w:rPr>
        <w:t>Advances in RNA molecular dynamics: a simulator's guide to RNA force fields.</w:t>
      </w:r>
      <w:r w:rsidR="002D1E9F" w:rsidRPr="002D1E9F">
        <w:t xml:space="preserve"> Wiley Interdisciplinary Reviews: RNA, 2017. </w:t>
      </w:r>
      <w:r w:rsidR="002D1E9F" w:rsidRPr="002D1E9F">
        <w:rPr>
          <w:b/>
        </w:rPr>
        <w:t>8</w:t>
      </w:r>
      <w:r w:rsidR="002D1E9F" w:rsidRPr="002D1E9F">
        <w:t>.</w:t>
      </w:r>
    </w:p>
    <w:p w:rsidR="002D1E9F" w:rsidRPr="002D1E9F" w:rsidRDefault="002D1E9F" w:rsidP="002D1E9F">
      <w:pPr>
        <w:pStyle w:val="EndNoteBibliography"/>
        <w:ind w:left="720" w:hanging="720"/>
      </w:pPr>
      <w:r w:rsidRPr="002D1E9F">
        <w:t>2.</w:t>
      </w:r>
      <w:r w:rsidRPr="002D1E9F">
        <w:tab/>
        <w:t xml:space="preserve">Deigan, K.E., et al., </w:t>
      </w:r>
      <w:r w:rsidRPr="002D1E9F">
        <w:rPr>
          <w:i/>
        </w:rPr>
        <w:t>Accurate SHAPE-directed RNA structure determination.</w:t>
      </w:r>
      <w:r w:rsidRPr="002D1E9F">
        <w:t xml:space="preserve"> Proceedings of the National Academy of Sciences, 2009. </w:t>
      </w:r>
      <w:r w:rsidRPr="002D1E9F">
        <w:rPr>
          <w:b/>
        </w:rPr>
        <w:t>106</w:t>
      </w:r>
      <w:r w:rsidRPr="002D1E9F">
        <w:t>: p. 97-102.</w:t>
      </w:r>
    </w:p>
    <w:p w:rsidR="002D1E9F" w:rsidRPr="002D1E9F" w:rsidRDefault="002D1E9F" w:rsidP="002D1E9F">
      <w:pPr>
        <w:pStyle w:val="EndNoteBibliography"/>
        <w:ind w:left="720" w:hanging="720"/>
      </w:pPr>
      <w:r w:rsidRPr="002D1E9F">
        <w:t>3.</w:t>
      </w:r>
      <w:r w:rsidRPr="002D1E9F">
        <w:tab/>
        <w:t xml:space="preserve">Hajdin, C.E., et al., </w:t>
      </w:r>
      <w:r w:rsidRPr="002D1E9F">
        <w:rPr>
          <w:i/>
        </w:rPr>
        <w:t>Accurate SHAPE-directed RNA secondary structure modeling, including pseudoknots.</w:t>
      </w:r>
      <w:r w:rsidRPr="002D1E9F">
        <w:t xml:space="preserve"> Proceedings of the National Academy of Sciences, 2013. </w:t>
      </w:r>
      <w:r w:rsidRPr="002D1E9F">
        <w:rPr>
          <w:b/>
        </w:rPr>
        <w:t>110</w:t>
      </w:r>
      <w:r w:rsidRPr="002D1E9F">
        <w:t>: p. 5498-5503.</w:t>
      </w:r>
    </w:p>
    <w:p w:rsidR="002D1E9F" w:rsidRPr="002D1E9F" w:rsidRDefault="002D1E9F" w:rsidP="002D1E9F">
      <w:pPr>
        <w:pStyle w:val="EndNoteBibliography"/>
        <w:ind w:left="720" w:hanging="720"/>
      </w:pPr>
      <w:r w:rsidRPr="002D1E9F">
        <w:t>4.</w:t>
      </w:r>
      <w:r w:rsidRPr="002D1E9F">
        <w:tab/>
        <w:t xml:space="preserve">Lucks, J.B., et al., </w:t>
      </w:r>
      <w:r w:rsidRPr="002D1E9F">
        <w:rPr>
          <w:i/>
        </w:rPr>
        <w:t>Multiplexed RNA structure characterization with selective 2'-hydroxyl acylation analyzed by primer extension sequencing (SHAPE-Seq).</w:t>
      </w:r>
      <w:r w:rsidRPr="002D1E9F">
        <w:t xml:space="preserve"> Proceedings of the National Academy of Sciences, 2011. </w:t>
      </w:r>
      <w:r w:rsidRPr="002D1E9F">
        <w:rPr>
          <w:b/>
        </w:rPr>
        <w:t>108</w:t>
      </w:r>
      <w:r w:rsidRPr="002D1E9F">
        <w:t>: p. 11063-11068.</w:t>
      </w:r>
    </w:p>
    <w:p w:rsidR="002D1E9F" w:rsidRPr="002D1E9F" w:rsidRDefault="002D1E9F" w:rsidP="002D1E9F">
      <w:pPr>
        <w:pStyle w:val="EndNoteBibliography"/>
        <w:ind w:left="720" w:hanging="720"/>
      </w:pPr>
      <w:r w:rsidRPr="002D1E9F">
        <w:t>5.</w:t>
      </w:r>
      <w:r w:rsidRPr="002D1E9F">
        <w:tab/>
        <w:t xml:space="preserve">Yesselman, J.D., et al., </w:t>
      </w:r>
      <w:r w:rsidRPr="002D1E9F">
        <w:rPr>
          <w:i/>
        </w:rPr>
        <w:t>Updates to the RNA mapping database (RMDB), version 2.</w:t>
      </w:r>
      <w:r w:rsidRPr="002D1E9F">
        <w:t xml:space="preserve"> Nucleic Acids Research, 2017: p. 1-5.</w:t>
      </w:r>
    </w:p>
    <w:p w:rsidR="002D1E9F" w:rsidRPr="002D1E9F" w:rsidRDefault="002D1E9F" w:rsidP="002D1E9F">
      <w:pPr>
        <w:pStyle w:val="EndNoteBibliography"/>
        <w:ind w:left="720" w:hanging="720"/>
      </w:pPr>
      <w:r w:rsidRPr="002D1E9F">
        <w:t>6.</w:t>
      </w:r>
      <w:r w:rsidRPr="002D1E9F">
        <w:tab/>
        <w:t xml:space="preserve">Mandal, M. and R.R. Breaker, </w:t>
      </w:r>
      <w:r w:rsidRPr="002D1E9F">
        <w:rPr>
          <w:i/>
        </w:rPr>
        <w:t>Gene regulation by riboswitches.</w:t>
      </w:r>
      <w:r w:rsidRPr="002D1E9F">
        <w:t xml:space="preserve"> Nature reviews. Molecular cell biology, 2004. </w:t>
      </w:r>
      <w:r w:rsidRPr="002D1E9F">
        <w:rPr>
          <w:b/>
        </w:rPr>
        <w:t>5</w:t>
      </w:r>
      <w:r w:rsidRPr="002D1E9F">
        <w:t>: p. 451-463.</w:t>
      </w:r>
    </w:p>
    <w:p w:rsidR="002D1E9F" w:rsidRPr="002D1E9F" w:rsidRDefault="002D1E9F" w:rsidP="002D1E9F">
      <w:pPr>
        <w:pStyle w:val="EndNoteBibliography"/>
        <w:ind w:left="720" w:hanging="720"/>
      </w:pPr>
      <w:r w:rsidRPr="002D1E9F">
        <w:t>7.</w:t>
      </w:r>
      <w:r w:rsidRPr="002D1E9F">
        <w:tab/>
        <w:t xml:space="preserve">Almeida, M.I., et al., </w:t>
      </w:r>
      <w:r w:rsidRPr="002D1E9F">
        <w:rPr>
          <w:i/>
        </w:rPr>
        <w:t>MicroRNAs: genomics, biogenesis, mechanism, and function.</w:t>
      </w:r>
      <w:r w:rsidRPr="002D1E9F">
        <w:t xml:space="preserve"> Cell, 2015. </w:t>
      </w:r>
      <w:r w:rsidRPr="002D1E9F">
        <w:rPr>
          <w:b/>
        </w:rPr>
        <w:t>33</w:t>
      </w:r>
      <w:r w:rsidRPr="002D1E9F">
        <w:t>: p. 4663-4670.</w:t>
      </w:r>
    </w:p>
    <w:p w:rsidR="002D1E9F" w:rsidRPr="002D1E9F" w:rsidRDefault="002D1E9F" w:rsidP="002D1E9F">
      <w:pPr>
        <w:pStyle w:val="EndNoteBibliography"/>
        <w:ind w:left="720" w:hanging="720"/>
      </w:pPr>
      <w:r w:rsidRPr="002D1E9F">
        <w:t>8.</w:t>
      </w:r>
      <w:r w:rsidRPr="002D1E9F">
        <w:tab/>
        <w:t xml:space="preserve">Weill, N., et al., </w:t>
      </w:r>
      <w:r w:rsidRPr="002D1E9F">
        <w:rPr>
          <w:i/>
        </w:rPr>
        <w:t>MiRBooking simulates the stoichiometric mode of action of microRNAs.</w:t>
      </w:r>
      <w:r w:rsidRPr="002D1E9F">
        <w:t xml:space="preserve"> Nucleic Acids Res, 2015. </w:t>
      </w:r>
      <w:r w:rsidRPr="002D1E9F">
        <w:rPr>
          <w:b/>
        </w:rPr>
        <w:t>43</w:t>
      </w:r>
      <w:r w:rsidRPr="002D1E9F">
        <w:t>(14): p. 6730-8.</w:t>
      </w:r>
    </w:p>
    <w:p w:rsidR="002D1E9F" w:rsidRPr="002D1E9F" w:rsidRDefault="002D1E9F" w:rsidP="002D1E9F">
      <w:pPr>
        <w:pStyle w:val="EndNoteBibliography"/>
        <w:ind w:left="720" w:hanging="720"/>
      </w:pPr>
      <w:r w:rsidRPr="002D1E9F">
        <w:t>9.</w:t>
      </w:r>
      <w:r w:rsidRPr="002D1E9F">
        <w:tab/>
        <w:t xml:space="preserve">Dahm, R., </w:t>
      </w:r>
      <w:r w:rsidRPr="002D1E9F">
        <w:rPr>
          <w:i/>
        </w:rPr>
        <w:t>Friedrich Miescher and the discovery of DNA.</w:t>
      </w:r>
      <w:r w:rsidRPr="002D1E9F">
        <w:t xml:space="preserve"> Developmental Biology, 2005. </w:t>
      </w:r>
      <w:r w:rsidRPr="002D1E9F">
        <w:rPr>
          <w:b/>
        </w:rPr>
        <w:t>278</w:t>
      </w:r>
      <w:r w:rsidRPr="002D1E9F">
        <w:t>: p. 274-288.</w:t>
      </w:r>
    </w:p>
    <w:p w:rsidR="002D1E9F" w:rsidRPr="002D1E9F" w:rsidRDefault="002D1E9F" w:rsidP="002D1E9F">
      <w:pPr>
        <w:pStyle w:val="EndNoteBibliography"/>
        <w:ind w:left="720" w:hanging="720"/>
      </w:pPr>
      <w:r w:rsidRPr="002D1E9F">
        <w:t>10.</w:t>
      </w:r>
      <w:r w:rsidRPr="002D1E9F">
        <w:tab/>
        <w:t xml:space="preserve">Caspersson, T. and J. Schultz, </w:t>
      </w:r>
      <w:r w:rsidRPr="002D1E9F">
        <w:rPr>
          <w:i/>
        </w:rPr>
        <w:t>Pentose Nucleotides in the Cytoplasm of Growing Tissues.</w:t>
      </w:r>
      <w:r w:rsidRPr="002D1E9F">
        <w:t xml:space="preserve"> Nature, 1939. </w:t>
      </w:r>
      <w:r w:rsidRPr="002D1E9F">
        <w:rPr>
          <w:b/>
        </w:rPr>
        <w:t>143</w:t>
      </w:r>
      <w:r w:rsidRPr="002D1E9F">
        <w:t>: p. 602.</w:t>
      </w:r>
    </w:p>
    <w:p w:rsidR="002D1E9F" w:rsidRPr="002D1E9F" w:rsidRDefault="002D1E9F" w:rsidP="002D1E9F">
      <w:pPr>
        <w:pStyle w:val="EndNoteBibliography"/>
        <w:ind w:left="720" w:hanging="720"/>
      </w:pPr>
      <w:r w:rsidRPr="002D1E9F">
        <w:t>11.</w:t>
      </w:r>
      <w:r w:rsidRPr="002D1E9F">
        <w:tab/>
        <w:t xml:space="preserve">Watson, J.D. and F.H.C. Crick, </w:t>
      </w:r>
      <w:r w:rsidRPr="002D1E9F">
        <w:rPr>
          <w:i/>
        </w:rPr>
        <w:t>Molecular structure of nucleic acids</w:t>
      </w:r>
      <w:r w:rsidRPr="002D1E9F">
        <w:t xml:space="preserve">, in </w:t>
      </w:r>
      <w:r w:rsidRPr="002D1E9F">
        <w:rPr>
          <w:i/>
        </w:rPr>
        <w:t>Nature</w:t>
      </w:r>
      <w:r w:rsidRPr="002D1E9F">
        <w:t>. 1953. p. 737-738.</w:t>
      </w:r>
    </w:p>
    <w:p w:rsidR="002D1E9F" w:rsidRPr="002D1E9F" w:rsidRDefault="002D1E9F" w:rsidP="002D1E9F">
      <w:pPr>
        <w:pStyle w:val="EndNoteBibliography"/>
        <w:ind w:left="720" w:hanging="720"/>
      </w:pPr>
      <w:r w:rsidRPr="002D1E9F">
        <w:t>12.</w:t>
      </w:r>
      <w:r w:rsidRPr="002D1E9F">
        <w:tab/>
        <w:t xml:space="preserve">Jacob, F. and J. Monod, </w:t>
      </w:r>
      <w:r w:rsidRPr="002D1E9F">
        <w:rPr>
          <w:i/>
        </w:rPr>
        <w:t>Genetic regulatory mechanisms in the synthesis of proteins.</w:t>
      </w:r>
      <w:r w:rsidRPr="002D1E9F">
        <w:t xml:space="preserve"> Journal of Molecular Biology, 1961. </w:t>
      </w:r>
      <w:r w:rsidRPr="002D1E9F">
        <w:rPr>
          <w:b/>
        </w:rPr>
        <w:t>3</w:t>
      </w:r>
      <w:r w:rsidRPr="002D1E9F">
        <w:t>(3): p. 318-356.</w:t>
      </w:r>
    </w:p>
    <w:p w:rsidR="002D1E9F" w:rsidRPr="002D1E9F" w:rsidRDefault="002D1E9F" w:rsidP="002D1E9F">
      <w:pPr>
        <w:pStyle w:val="EndNoteBibliography"/>
        <w:ind w:left="720" w:hanging="720"/>
      </w:pPr>
      <w:r w:rsidRPr="002D1E9F">
        <w:t>13.</w:t>
      </w:r>
      <w:r w:rsidRPr="002D1E9F">
        <w:tab/>
        <w:t xml:space="preserve">Holley Rw Fau - Apgar, J., et al., </w:t>
      </w:r>
      <w:r w:rsidRPr="002D1E9F">
        <w:rPr>
          <w:i/>
        </w:rPr>
        <w:t>STRUCTURE OF A RIBONUCLEIC ACID.</w:t>
      </w:r>
      <w:r w:rsidRPr="002D1E9F">
        <w:t xml:space="preserve"> (0036-8075 (Print)).</w:t>
      </w:r>
    </w:p>
    <w:p w:rsidR="002D1E9F" w:rsidRPr="002D1E9F" w:rsidRDefault="002D1E9F" w:rsidP="002D1E9F">
      <w:pPr>
        <w:pStyle w:val="EndNoteBibliography"/>
        <w:ind w:left="720" w:hanging="720"/>
      </w:pPr>
      <w:r w:rsidRPr="002D1E9F">
        <w:t>14.</w:t>
      </w:r>
      <w:r w:rsidRPr="002D1E9F">
        <w:tab/>
        <w:t xml:space="preserve">Tinoco I Jr Fau - Uhlenbeck, O.C., M.D. Uhlenbeck Oc Fau - Levine, and M.D. Levine, </w:t>
      </w:r>
      <w:r w:rsidRPr="002D1E9F">
        <w:rPr>
          <w:i/>
        </w:rPr>
        <w:t>Estimation of secondary structure in ribonucleic acids.</w:t>
      </w:r>
      <w:r w:rsidRPr="002D1E9F">
        <w:t xml:space="preserve"> (0028-0836 (Print)).</w:t>
      </w:r>
    </w:p>
    <w:p w:rsidR="002D1E9F" w:rsidRPr="002D1E9F" w:rsidRDefault="002D1E9F" w:rsidP="002D1E9F">
      <w:pPr>
        <w:pStyle w:val="EndNoteBibliography"/>
        <w:ind w:left="720" w:hanging="720"/>
      </w:pPr>
      <w:r w:rsidRPr="002D1E9F">
        <w:t>15.</w:t>
      </w:r>
      <w:r w:rsidRPr="002D1E9F">
        <w:tab/>
        <w:t xml:space="preserve">Nussinov, R., et al., </w:t>
      </w:r>
      <w:r w:rsidRPr="002D1E9F">
        <w:rPr>
          <w:i/>
        </w:rPr>
        <w:t>Algorithms for Loop Matchings.</w:t>
      </w:r>
      <w:r w:rsidRPr="002D1E9F">
        <w:t xml:space="preserve"> SIAM Journal on Applied Mathematics, 1978. </w:t>
      </w:r>
      <w:r w:rsidRPr="002D1E9F">
        <w:rPr>
          <w:b/>
        </w:rPr>
        <w:t>35</w:t>
      </w:r>
      <w:r w:rsidRPr="002D1E9F">
        <w:t>(1): p. 68-82.</w:t>
      </w:r>
    </w:p>
    <w:p w:rsidR="002D1E9F" w:rsidRPr="002D1E9F" w:rsidRDefault="002D1E9F" w:rsidP="002D1E9F">
      <w:pPr>
        <w:pStyle w:val="EndNoteBibliography"/>
        <w:ind w:left="720" w:hanging="720"/>
      </w:pPr>
      <w:r w:rsidRPr="002D1E9F">
        <w:t>16.</w:t>
      </w:r>
      <w:r w:rsidRPr="002D1E9F">
        <w:tab/>
        <w:t xml:space="preserve">Brassard, G. and P. Bratley, </w:t>
      </w:r>
      <w:r w:rsidRPr="002D1E9F">
        <w:rPr>
          <w:i/>
        </w:rPr>
        <w:t>Fundamentals of Algorithmics</w:t>
      </w:r>
      <w:r w:rsidRPr="002D1E9F">
        <w:t>. 1995. p. 524.</w:t>
      </w:r>
    </w:p>
    <w:p w:rsidR="002D1E9F" w:rsidRPr="002D1E9F" w:rsidRDefault="002D1E9F" w:rsidP="002D1E9F">
      <w:pPr>
        <w:pStyle w:val="EndNoteBibliography"/>
        <w:ind w:left="720" w:hanging="720"/>
      </w:pPr>
      <w:r w:rsidRPr="002D1E9F">
        <w:t>17.</w:t>
      </w:r>
      <w:r w:rsidRPr="002D1E9F">
        <w:tab/>
        <w:t xml:space="preserve">Zuker, M., </w:t>
      </w:r>
      <w:r w:rsidRPr="002D1E9F">
        <w:rPr>
          <w:i/>
        </w:rPr>
        <w:t>On finding all suboptimal foldings of an RNA molecule.</w:t>
      </w:r>
      <w:r w:rsidRPr="002D1E9F">
        <w:t xml:space="preserve"> 1989(0036-8075 (Print)).</w:t>
      </w:r>
    </w:p>
    <w:p w:rsidR="002D1E9F" w:rsidRPr="002D1E9F" w:rsidRDefault="002D1E9F" w:rsidP="002D1E9F">
      <w:pPr>
        <w:pStyle w:val="EndNoteBibliography"/>
        <w:ind w:left="720" w:hanging="720"/>
      </w:pPr>
      <w:r w:rsidRPr="002D1E9F">
        <w:t>18.</w:t>
      </w:r>
      <w:r w:rsidRPr="002D1E9F">
        <w:tab/>
        <w:t xml:space="preserve">Zuker, M. and D. Sankoff, </w:t>
      </w:r>
      <w:r w:rsidRPr="002D1E9F">
        <w:rPr>
          <w:i/>
        </w:rPr>
        <w:t>RNA secondary structures and their prediction.</w:t>
      </w:r>
      <w:r w:rsidRPr="002D1E9F">
        <w:t xml:space="preserve"> Bulletin of Mathematical Biology, 1984. </w:t>
      </w:r>
      <w:r w:rsidRPr="002D1E9F">
        <w:rPr>
          <w:b/>
        </w:rPr>
        <w:t>46</w:t>
      </w:r>
      <w:r w:rsidRPr="002D1E9F">
        <w:t>(4): p. 591-621.</w:t>
      </w:r>
    </w:p>
    <w:p w:rsidR="002D1E9F" w:rsidRPr="002D1E9F" w:rsidRDefault="002D1E9F" w:rsidP="002D1E9F">
      <w:pPr>
        <w:pStyle w:val="EndNoteBibliography"/>
        <w:ind w:left="720" w:hanging="720"/>
      </w:pPr>
      <w:r w:rsidRPr="002D1E9F">
        <w:t>19.</w:t>
      </w:r>
      <w:r w:rsidRPr="002D1E9F">
        <w:tab/>
        <w:t xml:space="preserve">McCaskill, J.S., </w:t>
      </w:r>
      <w:r w:rsidRPr="002D1E9F">
        <w:rPr>
          <w:i/>
        </w:rPr>
        <w:t>The equilibrium partition function and base pair binding probabilities for RNA secondary structure.</w:t>
      </w:r>
      <w:r w:rsidRPr="002D1E9F">
        <w:t xml:space="preserve"> (0006-3525 (Print)).</w:t>
      </w:r>
    </w:p>
    <w:p w:rsidR="002D1E9F" w:rsidRPr="002D1E9F" w:rsidRDefault="002D1E9F" w:rsidP="002D1E9F">
      <w:pPr>
        <w:pStyle w:val="EndNoteBibliography"/>
        <w:ind w:left="720" w:hanging="720"/>
      </w:pPr>
      <w:r w:rsidRPr="002D1E9F">
        <w:lastRenderedPageBreak/>
        <w:t>20.</w:t>
      </w:r>
      <w:r w:rsidRPr="002D1E9F">
        <w:tab/>
        <w:t xml:space="preserve">Major, F., et al., </w:t>
      </w:r>
      <w:r w:rsidRPr="002D1E9F">
        <w:rPr>
          <w:i/>
        </w:rPr>
        <w:t>The combination of symbolic and numerical computation for three-dimensional modeling of RNA.</w:t>
      </w:r>
      <w:r w:rsidRPr="002D1E9F">
        <w:t xml:space="preserve"> Science (New York, N.Y.), 1991. </w:t>
      </w:r>
      <w:r w:rsidRPr="002D1E9F">
        <w:rPr>
          <w:b/>
        </w:rPr>
        <w:t>253</w:t>
      </w:r>
      <w:r w:rsidRPr="002D1E9F">
        <w:t>: p. 1255-60.</w:t>
      </w:r>
    </w:p>
    <w:p w:rsidR="002D1E9F" w:rsidRPr="002D1E9F" w:rsidRDefault="002D1E9F" w:rsidP="002D1E9F">
      <w:pPr>
        <w:pStyle w:val="EndNoteBibliography"/>
        <w:ind w:left="720" w:hanging="720"/>
      </w:pPr>
      <w:r w:rsidRPr="002D1E9F">
        <w:t>21.</w:t>
      </w:r>
      <w:r w:rsidRPr="002D1E9F">
        <w:tab/>
        <w:t xml:space="preserve">Hofacker, I.L., et al., </w:t>
      </w:r>
      <w:r w:rsidRPr="002D1E9F">
        <w:rPr>
          <w:i/>
        </w:rPr>
        <w:t>Fast folding and comparison of RNA secondary structures.</w:t>
      </w:r>
      <w:r w:rsidRPr="002D1E9F">
        <w:t xml:space="preserve"> Monatshefte f??r Chemie Chemical Monthly, 1989. </w:t>
      </w:r>
      <w:r w:rsidRPr="002D1E9F">
        <w:rPr>
          <w:b/>
        </w:rPr>
        <w:t>125</w:t>
      </w:r>
      <w:r w:rsidRPr="002D1E9F">
        <w:t>: p. 167-188.</w:t>
      </w:r>
    </w:p>
    <w:p w:rsidR="002D1E9F" w:rsidRPr="002D1E9F" w:rsidRDefault="002D1E9F" w:rsidP="002D1E9F">
      <w:pPr>
        <w:pStyle w:val="EndNoteBibliography"/>
        <w:ind w:left="720" w:hanging="720"/>
      </w:pPr>
      <w:r w:rsidRPr="002D1E9F">
        <w:t>22.</w:t>
      </w:r>
      <w:r w:rsidRPr="002D1E9F">
        <w:tab/>
        <w:t xml:space="preserve">Serra, M.J. and D.H. Turner, </w:t>
      </w:r>
      <w:r w:rsidRPr="002D1E9F">
        <w:rPr>
          <w:i/>
        </w:rPr>
        <w:t>Predicting thermodynamic properties of RNA.</w:t>
      </w:r>
      <w:r w:rsidRPr="002D1E9F">
        <w:t xml:space="preserve"> (0076-6879 (Print)).</w:t>
      </w:r>
    </w:p>
    <w:p w:rsidR="002D1E9F" w:rsidRPr="002D1E9F" w:rsidRDefault="002D1E9F" w:rsidP="002D1E9F">
      <w:pPr>
        <w:pStyle w:val="EndNoteBibliography"/>
        <w:ind w:left="720" w:hanging="720"/>
      </w:pPr>
      <w:r w:rsidRPr="002D1E9F">
        <w:t>23.</w:t>
      </w:r>
      <w:r w:rsidRPr="002D1E9F">
        <w:tab/>
        <w:t xml:space="preserve">Parisien, M. and F. Major, </w:t>
      </w:r>
      <w:r w:rsidRPr="002D1E9F">
        <w:rPr>
          <w:i/>
        </w:rPr>
        <w:t>The MC-Fold and MC-Sym pipeline infers RNA structure from sequence data.</w:t>
      </w:r>
      <w:r w:rsidRPr="002D1E9F">
        <w:t xml:space="preserve"> Nature, 2008. </w:t>
      </w:r>
      <w:r w:rsidRPr="002D1E9F">
        <w:rPr>
          <w:b/>
        </w:rPr>
        <w:t>452</w:t>
      </w:r>
      <w:r w:rsidRPr="002D1E9F">
        <w:t>: p. 51-55.</w:t>
      </w:r>
    </w:p>
    <w:p w:rsidR="002D1E9F" w:rsidRPr="002D1E9F" w:rsidRDefault="002D1E9F" w:rsidP="002D1E9F">
      <w:pPr>
        <w:pStyle w:val="EndNoteBibliography"/>
        <w:ind w:left="720" w:hanging="720"/>
      </w:pPr>
      <w:r w:rsidRPr="002D1E9F">
        <w:t>24.</w:t>
      </w:r>
      <w:r w:rsidRPr="002D1E9F">
        <w:tab/>
        <w:t xml:space="preserve">Patel, D.J., </w:t>
      </w:r>
      <w:r w:rsidRPr="002D1E9F">
        <w:rPr>
          <w:i/>
        </w:rPr>
        <w:t>Structural analysis of nucleic acid aptamers.</w:t>
      </w:r>
      <w:r w:rsidRPr="002D1E9F">
        <w:t xml:space="preserve"> Current opinion in chemical biology, 1997. </w:t>
      </w:r>
      <w:r w:rsidRPr="002D1E9F">
        <w:rPr>
          <w:b/>
        </w:rPr>
        <w:t>1</w:t>
      </w:r>
      <w:r w:rsidRPr="002D1E9F">
        <w:t>: p. 32-46.</w:t>
      </w:r>
    </w:p>
    <w:p w:rsidR="002D1E9F" w:rsidRPr="002D1E9F" w:rsidRDefault="002D1E9F" w:rsidP="002D1E9F">
      <w:pPr>
        <w:pStyle w:val="EndNoteBibliography"/>
        <w:ind w:left="720" w:hanging="720"/>
      </w:pPr>
      <w:r w:rsidRPr="002D1E9F">
        <w:t>25.</w:t>
      </w:r>
      <w:r w:rsidRPr="002D1E9F">
        <w:tab/>
        <w:t xml:space="preserve">Bolton, E.E., et al., </w:t>
      </w:r>
      <w:r w:rsidRPr="002D1E9F">
        <w:rPr>
          <w:i/>
        </w:rPr>
        <w:t>PubChem3D: A new resource for scientists.</w:t>
      </w:r>
      <w:r w:rsidRPr="002D1E9F">
        <w:t xml:space="preserve"> Journal of Cheminformatics, 2011. </w:t>
      </w:r>
      <w:r w:rsidRPr="002D1E9F">
        <w:rPr>
          <w:b/>
        </w:rPr>
        <w:t>3</w:t>
      </w:r>
      <w:r w:rsidRPr="002D1E9F">
        <w:t>: p. 1-15.</w:t>
      </w:r>
    </w:p>
    <w:p w:rsidR="002D1E9F" w:rsidRPr="002D1E9F" w:rsidRDefault="002D1E9F" w:rsidP="002D1E9F">
      <w:pPr>
        <w:pStyle w:val="EndNoteBibliography"/>
        <w:ind w:left="720" w:hanging="720"/>
      </w:pPr>
      <w:r w:rsidRPr="002D1E9F">
        <w:t>26.</w:t>
      </w:r>
      <w:r w:rsidRPr="002D1E9F">
        <w:tab/>
        <w:t xml:space="preserve">Staple, D.W. and S.E. Butcher, </w:t>
      </w:r>
      <w:r w:rsidRPr="002D1E9F">
        <w:rPr>
          <w:i/>
        </w:rPr>
        <w:t>Pseudoknots: RNA structures with diverse functions.</w:t>
      </w:r>
      <w:r w:rsidRPr="002D1E9F">
        <w:t xml:space="preserve"> PLoS Biology, 2005. </w:t>
      </w:r>
      <w:r w:rsidRPr="002D1E9F">
        <w:rPr>
          <w:b/>
        </w:rPr>
        <w:t>3</w:t>
      </w:r>
      <w:r w:rsidRPr="002D1E9F">
        <w:t>: p. 0956-0959.</w:t>
      </w:r>
    </w:p>
    <w:p w:rsidR="002D1E9F" w:rsidRPr="002D1E9F" w:rsidRDefault="002D1E9F" w:rsidP="002D1E9F">
      <w:pPr>
        <w:pStyle w:val="EndNoteBibliography"/>
        <w:ind w:left="720" w:hanging="720"/>
      </w:pPr>
      <w:r w:rsidRPr="002D1E9F">
        <w:t>27.</w:t>
      </w:r>
      <w:r w:rsidRPr="002D1E9F">
        <w:tab/>
        <w:t xml:space="preserve">Vendeix, F.A., A.M. Munoz, and P.F. Agris, </w:t>
      </w:r>
      <w:r w:rsidRPr="002D1E9F">
        <w:rPr>
          <w:i/>
        </w:rPr>
        <w:t>Free energy calculation of modified base-pair formation in explicit solvent: A predictive model.</w:t>
      </w:r>
      <w:r w:rsidRPr="002D1E9F">
        <w:t xml:space="preserve"> RNA, 2009. </w:t>
      </w:r>
      <w:r w:rsidRPr="002D1E9F">
        <w:rPr>
          <w:b/>
        </w:rPr>
        <w:t>15</w:t>
      </w:r>
      <w:r w:rsidRPr="002D1E9F">
        <w:t>(12): p. 2278-87.</w:t>
      </w:r>
    </w:p>
    <w:p w:rsidR="002D1E9F" w:rsidRPr="002D1E9F" w:rsidRDefault="002D1E9F" w:rsidP="002D1E9F">
      <w:pPr>
        <w:pStyle w:val="EndNoteBibliography"/>
        <w:ind w:left="720" w:hanging="720"/>
      </w:pPr>
      <w:r w:rsidRPr="002D1E9F">
        <w:t>28.</w:t>
      </w:r>
      <w:r w:rsidRPr="002D1E9F">
        <w:tab/>
        <w:t xml:space="preserve">Zuker, M. and P. Stiegler, </w:t>
      </w:r>
      <w:r w:rsidRPr="002D1E9F">
        <w:rPr>
          <w:i/>
        </w:rPr>
        <w:t>Optimal computer folding of large RNA sequences using thermodynamics and auxiliary information.</w:t>
      </w:r>
      <w:r w:rsidRPr="002D1E9F">
        <w:t xml:space="preserve"> Nucleic Acids Research, 1981. </w:t>
      </w:r>
      <w:r w:rsidRPr="002D1E9F">
        <w:rPr>
          <w:b/>
        </w:rPr>
        <w:t>9</w:t>
      </w:r>
      <w:r w:rsidRPr="002D1E9F">
        <w:t>: p. 133-148.</w:t>
      </w:r>
    </w:p>
    <w:p w:rsidR="002D1E9F" w:rsidRPr="002D1E9F" w:rsidRDefault="002D1E9F" w:rsidP="002D1E9F">
      <w:pPr>
        <w:pStyle w:val="EndNoteBibliography"/>
        <w:ind w:left="720" w:hanging="720"/>
      </w:pPr>
      <w:r w:rsidRPr="002D1E9F">
        <w:t>29.</w:t>
      </w:r>
      <w:r w:rsidRPr="002D1E9F">
        <w:tab/>
        <w:t xml:space="preserve">Weeks, K.M. and D.M. Mauger, </w:t>
      </w:r>
      <w:r w:rsidRPr="002D1E9F">
        <w:rPr>
          <w:i/>
        </w:rPr>
        <w:t>Exploring RNA structural codes with SHAPE chemistry.</w:t>
      </w:r>
      <w:r w:rsidRPr="002D1E9F">
        <w:t xml:space="preserve"> 2012. </w:t>
      </w:r>
      <w:r w:rsidRPr="002D1E9F">
        <w:rPr>
          <w:b/>
        </w:rPr>
        <w:t>44</w:t>
      </w:r>
      <w:r w:rsidRPr="002D1E9F">
        <w:t>: p. 1280-1291.</w:t>
      </w:r>
    </w:p>
    <w:p w:rsidR="002D1E9F" w:rsidRPr="002D1E9F" w:rsidRDefault="002D1E9F" w:rsidP="002D1E9F">
      <w:pPr>
        <w:pStyle w:val="EndNoteBibliography"/>
        <w:ind w:left="720" w:hanging="720"/>
      </w:pPr>
      <w:r w:rsidRPr="002D1E9F">
        <w:t>30.</w:t>
      </w:r>
      <w:r w:rsidRPr="002D1E9F">
        <w:tab/>
        <w:t xml:space="preserve">Mathews, D.H., </w:t>
      </w:r>
      <w:r w:rsidRPr="002D1E9F">
        <w:rPr>
          <w:i/>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2D1E9F">
        <w:t xml:space="preserve"> Rna, 2004. </w:t>
      </w:r>
      <w:r w:rsidRPr="002D1E9F">
        <w:rPr>
          <w:b/>
        </w:rPr>
        <w:t>10</w:t>
      </w:r>
      <w:r w:rsidRPr="002D1E9F">
        <w:t>: p. 1178-1190.</w:t>
      </w:r>
    </w:p>
    <w:p w:rsidR="002D1E9F" w:rsidRPr="002D1E9F" w:rsidRDefault="002D1E9F" w:rsidP="002D1E9F">
      <w:pPr>
        <w:pStyle w:val="EndNoteBibliography"/>
        <w:ind w:left="720" w:hanging="720"/>
      </w:pPr>
      <w:r w:rsidRPr="002D1E9F">
        <w:t>31.</w:t>
      </w:r>
      <w:r w:rsidRPr="002D1E9F">
        <w:tab/>
        <w:t xml:space="preserve">Mathews, D.H., et al., </w:t>
      </w:r>
      <w:r w:rsidRPr="002D1E9F">
        <w:rPr>
          <w:i/>
        </w:rPr>
        <w:t>Incorporating chemical modification constraints into a dynamic programming algorithm for prediction of RNA secondary structure.</w:t>
      </w:r>
      <w:r w:rsidRPr="002D1E9F">
        <w:t xml:space="preserve"> Proceedings of the National Academy of Sciences, 2004. </w:t>
      </w:r>
      <w:r w:rsidRPr="002D1E9F">
        <w:rPr>
          <w:b/>
        </w:rPr>
        <w:t>101</w:t>
      </w:r>
      <w:r w:rsidRPr="002D1E9F">
        <w:t>: p. 7287-7292.</w:t>
      </w:r>
    </w:p>
    <w:p w:rsidR="002D1E9F" w:rsidRPr="002D1E9F" w:rsidRDefault="002D1E9F" w:rsidP="002D1E9F">
      <w:pPr>
        <w:pStyle w:val="EndNoteBibliography"/>
        <w:ind w:left="720" w:hanging="720"/>
      </w:pPr>
      <w:r w:rsidRPr="002D1E9F">
        <w:t>32.</w:t>
      </w:r>
      <w:r w:rsidRPr="002D1E9F">
        <w:tab/>
        <w:t xml:space="preserve">Lorenz, R., I.L. Hofacker, and P.F. Stadler, </w:t>
      </w:r>
      <w:r w:rsidRPr="002D1E9F">
        <w:rPr>
          <w:i/>
        </w:rPr>
        <w:t>RNA folding with hard and soft constraints.</w:t>
      </w:r>
      <w:r w:rsidRPr="002D1E9F">
        <w:t xml:space="preserve"> Algorithms for Molecular Biology, 2016. </w:t>
      </w:r>
      <w:r w:rsidRPr="002D1E9F">
        <w:rPr>
          <w:b/>
        </w:rPr>
        <w:t>11</w:t>
      </w:r>
      <w:r w:rsidRPr="002D1E9F">
        <w:t>: p. 8.</w:t>
      </w:r>
    </w:p>
    <w:p w:rsidR="002D1E9F" w:rsidRPr="002D1E9F" w:rsidRDefault="002D1E9F" w:rsidP="002D1E9F">
      <w:pPr>
        <w:pStyle w:val="EndNoteBibliography"/>
        <w:ind w:left="720" w:hanging="720"/>
      </w:pPr>
      <w:r w:rsidRPr="002D1E9F">
        <w:t>33.</w:t>
      </w:r>
      <w:r w:rsidRPr="002D1E9F">
        <w:tab/>
        <w:t xml:space="preserve">Kladwang, W., et al., </w:t>
      </w:r>
      <w:r w:rsidRPr="002D1E9F">
        <w:rPr>
          <w:i/>
        </w:rPr>
        <w:t>Standardization of RNA chemical mapping experiments.</w:t>
      </w:r>
      <w:r w:rsidRPr="002D1E9F">
        <w:t xml:space="preserve"> Biochemistry, 2014. </w:t>
      </w:r>
      <w:r w:rsidRPr="002D1E9F">
        <w:rPr>
          <w:b/>
        </w:rPr>
        <w:t>53</w:t>
      </w:r>
      <w:r w:rsidRPr="002D1E9F">
        <w:t>: p. 3063-3065.</w:t>
      </w:r>
    </w:p>
    <w:p w:rsidR="002D1E9F" w:rsidRPr="002D1E9F" w:rsidRDefault="002D1E9F" w:rsidP="002D1E9F">
      <w:pPr>
        <w:pStyle w:val="EndNoteBibliography"/>
        <w:ind w:left="720" w:hanging="720"/>
      </w:pPr>
      <w:r w:rsidRPr="002D1E9F">
        <w:t>34.</w:t>
      </w:r>
      <w:r w:rsidRPr="002D1E9F">
        <w:tab/>
        <w:t xml:space="preserve">Seetin, M.G., et al., </w:t>
      </w:r>
      <w:r w:rsidRPr="002D1E9F">
        <w:rPr>
          <w:i/>
        </w:rPr>
        <w:t>Massively Parallel RNA Chemical Mapping with a Reduced Bias MAP-Seq Protocol.</w:t>
      </w:r>
      <w:r w:rsidRPr="002D1E9F">
        <w:t xml:space="preserve"> 2014. </w:t>
      </w:r>
      <w:r w:rsidRPr="002D1E9F">
        <w:rPr>
          <w:b/>
        </w:rPr>
        <w:t>1086</w:t>
      </w:r>
      <w:r w:rsidRPr="002D1E9F">
        <w:t>: p. 95-117.</w:t>
      </w:r>
    </w:p>
    <w:p w:rsidR="002D1E9F" w:rsidRPr="002D1E9F" w:rsidRDefault="002D1E9F" w:rsidP="002D1E9F">
      <w:pPr>
        <w:pStyle w:val="EndNoteBibliography"/>
        <w:ind w:left="720" w:hanging="720"/>
      </w:pPr>
      <w:r w:rsidRPr="002D1E9F">
        <w:t>35.</w:t>
      </w:r>
      <w:r w:rsidRPr="002D1E9F">
        <w:tab/>
        <w:t xml:space="preserve">Lucks, J.B., et al., </w:t>
      </w:r>
      <w:r w:rsidRPr="002D1E9F">
        <w:rPr>
          <w:i/>
        </w:rPr>
        <w:t>Multiplexed RNA structure characterization with selective 2'-hydroxyl acylation analyzed by primer extension sequencing (SHAPE-Seq).</w:t>
      </w:r>
      <w:r w:rsidRPr="002D1E9F">
        <w:t xml:space="preserve"> Proc Natl Acad Sci U S A, 2011. </w:t>
      </w:r>
      <w:r w:rsidRPr="002D1E9F">
        <w:rPr>
          <w:b/>
        </w:rPr>
        <w:t>108</w:t>
      </w:r>
      <w:r w:rsidRPr="002D1E9F">
        <w:t>(27): p. 11063-8.</w:t>
      </w:r>
    </w:p>
    <w:p w:rsidR="002D1E9F" w:rsidRPr="002D1E9F" w:rsidRDefault="002D1E9F" w:rsidP="002D1E9F">
      <w:pPr>
        <w:pStyle w:val="EndNoteBibliography"/>
        <w:ind w:left="720" w:hanging="720"/>
      </w:pPr>
      <w:r w:rsidRPr="002D1E9F">
        <w:t>36.</w:t>
      </w:r>
      <w:r w:rsidRPr="002D1E9F">
        <w:tab/>
        <w:t xml:space="preserve">Kasner, E., et al., </w:t>
      </w:r>
      <w:r w:rsidRPr="002D1E9F">
        <w:rPr>
          <w:i/>
        </w:rPr>
        <w:t>The Mechanisms of RNA SHAPE Chemistry.</w:t>
      </w:r>
      <w:r w:rsidRPr="002D1E9F">
        <w:t xml:space="preserve"> 2015. </w:t>
      </w:r>
      <w:r w:rsidRPr="002D1E9F">
        <w:rPr>
          <w:b/>
        </w:rPr>
        <w:t>70</w:t>
      </w:r>
      <w:r w:rsidRPr="002D1E9F">
        <w:t>: p. 646-656.</w:t>
      </w:r>
    </w:p>
    <w:p w:rsidR="002D1E9F" w:rsidRPr="002D1E9F" w:rsidRDefault="002D1E9F" w:rsidP="002D1E9F">
      <w:pPr>
        <w:pStyle w:val="EndNoteBibliography"/>
        <w:ind w:left="720" w:hanging="720"/>
      </w:pPr>
      <w:r w:rsidRPr="002D1E9F">
        <w:t>37.</w:t>
      </w:r>
      <w:r w:rsidRPr="002D1E9F">
        <w:tab/>
        <w:t xml:space="preserve">Mlynsky, V. and G. Bussi, </w:t>
      </w:r>
      <w:r w:rsidRPr="002D1E9F">
        <w:rPr>
          <w:i/>
        </w:rPr>
        <w:t>Molecular Simulations Reveal an Interplay Between SHAPE Reagent Binding and RNA Flexibilty.</w:t>
      </w:r>
      <w:r w:rsidRPr="002D1E9F">
        <w:t xml:space="preserve"> The Journal of Physical Chemistry Letters, 2017: p. acs.jpclett.7b02921.</w:t>
      </w:r>
    </w:p>
    <w:p w:rsidR="002D1E9F" w:rsidRPr="002D1E9F" w:rsidRDefault="002D1E9F" w:rsidP="002D1E9F">
      <w:pPr>
        <w:pStyle w:val="EndNoteBibliography"/>
        <w:ind w:left="720" w:hanging="720"/>
      </w:pPr>
      <w:r w:rsidRPr="002D1E9F">
        <w:t>38.</w:t>
      </w:r>
      <w:r w:rsidRPr="002D1E9F">
        <w:tab/>
        <w:t>d'Eterna, J.</w:t>
      </w:r>
    </w:p>
    <w:p w:rsidR="002D1E9F" w:rsidRPr="002D1E9F" w:rsidRDefault="002D1E9F" w:rsidP="002D1E9F">
      <w:pPr>
        <w:pStyle w:val="EndNoteBibliography"/>
        <w:ind w:left="720" w:hanging="720"/>
      </w:pPr>
      <w:r w:rsidRPr="002D1E9F">
        <w:t>39.</w:t>
      </w:r>
      <w:r w:rsidRPr="002D1E9F">
        <w:tab/>
        <w:t xml:space="preserve">Lamiable, A., et al., </w:t>
      </w:r>
      <w:r w:rsidRPr="002D1E9F">
        <w:rPr>
          <w:i/>
        </w:rPr>
        <w:t>An Algorithmic Game-Theory Approach for Coarse-Grain Prediction of RNA 3D Structure.</w:t>
      </w:r>
      <w:r w:rsidRPr="002D1E9F">
        <w:t xml:space="preserve"> 2013. </w:t>
      </w:r>
      <w:r w:rsidRPr="002D1E9F">
        <w:rPr>
          <w:b/>
        </w:rPr>
        <w:t>10</w:t>
      </w:r>
      <w:r w:rsidRPr="002D1E9F">
        <w:t>: p. 193-199.</w:t>
      </w:r>
    </w:p>
    <w:p w:rsidR="002D1E9F" w:rsidRPr="002D1E9F" w:rsidRDefault="002D1E9F" w:rsidP="002D1E9F">
      <w:pPr>
        <w:pStyle w:val="EndNoteBibliography"/>
        <w:ind w:left="720" w:hanging="720"/>
      </w:pPr>
      <w:r w:rsidRPr="002D1E9F">
        <w:t>40.</w:t>
      </w:r>
      <w:r w:rsidRPr="002D1E9F">
        <w:tab/>
        <w:t xml:space="preserve">Lorenz, R., et al., </w:t>
      </w:r>
      <w:r w:rsidRPr="002D1E9F">
        <w:rPr>
          <w:i/>
        </w:rPr>
        <w:t>ViennaRNA Package 2.0.</w:t>
      </w:r>
      <w:r w:rsidRPr="002D1E9F">
        <w:t xml:space="preserve"> Algorithms for Molecular Biology, 2011. </w:t>
      </w:r>
      <w:r w:rsidRPr="002D1E9F">
        <w:rPr>
          <w:b/>
        </w:rPr>
        <w:t>6</w:t>
      </w:r>
      <w:r w:rsidRPr="002D1E9F">
        <w:t>: p. 26.</w:t>
      </w:r>
    </w:p>
    <w:p w:rsidR="002D1E9F" w:rsidRPr="002D1E9F" w:rsidRDefault="002D1E9F" w:rsidP="002D1E9F">
      <w:pPr>
        <w:pStyle w:val="EndNoteBibliography"/>
        <w:ind w:left="720" w:hanging="720"/>
        <w:rPr>
          <w:i/>
        </w:rPr>
      </w:pPr>
      <w:r w:rsidRPr="002D1E9F">
        <w:lastRenderedPageBreak/>
        <w:t>41.</w:t>
      </w:r>
      <w:r w:rsidRPr="002D1E9F">
        <w:tab/>
        <w:t xml:space="preserve">Gorodkin, J. and J.M. Walker, </w:t>
      </w:r>
      <w:r w:rsidRPr="002D1E9F">
        <w:rPr>
          <w:i/>
        </w:rPr>
        <w:t>RNA Sequence , Structure , and Function : Computational and Bioinformatic Methods IN Series Editor.</w:t>
      </w:r>
    </w:p>
    <w:p w:rsidR="002D1E9F" w:rsidRPr="002D1E9F" w:rsidRDefault="002D1E9F" w:rsidP="002D1E9F">
      <w:pPr>
        <w:pStyle w:val="EndNoteBibliography"/>
        <w:ind w:left="720" w:hanging="720"/>
      </w:pPr>
      <w:r w:rsidRPr="002D1E9F">
        <w:t>42.</w:t>
      </w:r>
      <w:r w:rsidRPr="002D1E9F">
        <w:tab/>
        <w:t xml:space="preserve">Dallaire, P., </w:t>
      </w:r>
      <w:r w:rsidRPr="002D1E9F">
        <w:rPr>
          <w:i/>
        </w:rPr>
        <w:t>Une signature du polymorphisme structural d ’ acides ribonucléiques non-codants permettant de comparer leurs niveaux d ’ activités biochimiques par Résumé</w:t>
      </w:r>
      <w:r w:rsidRPr="002D1E9F">
        <w:t>. 2014.</w:t>
      </w:r>
    </w:p>
    <w:p w:rsidR="002D1E9F" w:rsidRPr="002D1E9F" w:rsidRDefault="002D1E9F" w:rsidP="002D1E9F">
      <w:pPr>
        <w:pStyle w:val="EndNoteBibliography"/>
        <w:ind w:left="720" w:hanging="720"/>
      </w:pPr>
      <w:r w:rsidRPr="002D1E9F">
        <w:t>43.</w:t>
      </w:r>
      <w:r w:rsidRPr="002D1E9F">
        <w:tab/>
        <w:t xml:space="preserve">Flamm, C., et al., </w:t>
      </w:r>
      <w:r w:rsidRPr="002D1E9F">
        <w:rPr>
          <w:i/>
        </w:rPr>
        <w:t>Barrier Trees of Degenerate Landscapes.</w:t>
      </w:r>
      <w:r w:rsidRPr="002D1E9F">
        <w:t xml:space="preserve"> Zeitschrift für Physikalische Chemie, 2002. </w:t>
      </w:r>
      <w:r w:rsidRPr="002D1E9F">
        <w:rPr>
          <w:b/>
        </w:rPr>
        <w:t>216</w:t>
      </w:r>
      <w:r w:rsidRPr="002D1E9F">
        <w:t>: p. 155.</w:t>
      </w:r>
    </w:p>
    <w:p w:rsidR="002D1E9F" w:rsidRPr="002D1E9F" w:rsidRDefault="002D1E9F" w:rsidP="002D1E9F">
      <w:pPr>
        <w:pStyle w:val="EndNoteBibliography"/>
        <w:ind w:left="720" w:hanging="720"/>
      </w:pPr>
      <w:r w:rsidRPr="002D1E9F">
        <w:t>44.</w:t>
      </w:r>
      <w:r w:rsidRPr="002D1E9F">
        <w:tab/>
        <w:t xml:space="preserve">Lee, J., et al., </w:t>
      </w:r>
      <w:r w:rsidRPr="002D1E9F">
        <w:rPr>
          <w:i/>
        </w:rPr>
        <w:t>RNA design rules from a massive open laboratory.</w:t>
      </w:r>
      <w:r w:rsidRPr="002D1E9F">
        <w:t xml:space="preserve"> Proceedings of the National Academy of Sciences, 2014. </w:t>
      </w:r>
      <w:r w:rsidRPr="002D1E9F">
        <w:rPr>
          <w:b/>
        </w:rPr>
        <w:t>111</w:t>
      </w:r>
      <w:r w:rsidRPr="002D1E9F">
        <w:t>: p. 2122-2127.</w:t>
      </w:r>
    </w:p>
    <w:p w:rsidR="002D1E9F" w:rsidRPr="002D1E9F" w:rsidRDefault="002D1E9F" w:rsidP="002D1E9F">
      <w:pPr>
        <w:pStyle w:val="EndNoteBibliography"/>
        <w:ind w:left="720" w:hanging="720"/>
      </w:pPr>
      <w:r w:rsidRPr="002D1E9F">
        <w:t>45.</w:t>
      </w:r>
      <w:r w:rsidRPr="002D1E9F">
        <w:tab/>
        <w:t xml:space="preserve">Das, R., </w:t>
      </w:r>
      <w:r w:rsidRPr="002D1E9F">
        <w:rPr>
          <w:i/>
        </w:rPr>
        <w:t>Eterna Forum.</w:t>
      </w:r>
      <w:r w:rsidRPr="002D1E9F">
        <w:t xml:space="preserve"> 2014.</w:t>
      </w:r>
    </w:p>
    <w:p w:rsidR="002D1E9F" w:rsidRPr="002D1E9F" w:rsidRDefault="002D1E9F" w:rsidP="002D1E9F">
      <w:pPr>
        <w:pStyle w:val="EndNoteBibliography"/>
        <w:ind w:left="720" w:hanging="720"/>
      </w:pPr>
      <w:r w:rsidRPr="002D1E9F">
        <w:t>46.</w:t>
      </w:r>
      <w:r w:rsidRPr="002D1E9F">
        <w:tab/>
        <w:t xml:space="preserve">Darty, K., A. Denise, and Y. Ponty, </w:t>
      </w:r>
      <w:r w:rsidRPr="002D1E9F">
        <w:rPr>
          <w:i/>
        </w:rPr>
        <w:t>VARNA: Interactive drawing and editing of the RNA secondary structure.</w:t>
      </w:r>
      <w:r w:rsidRPr="002D1E9F">
        <w:t xml:space="preserve"> IEEE/ACM Transactions on Computational Biology and Bioinformatics, 2010. </w:t>
      </w:r>
      <w:r w:rsidRPr="002D1E9F">
        <w:rPr>
          <w:b/>
        </w:rPr>
        <w:t>7</w:t>
      </w:r>
      <w:r w:rsidRPr="002D1E9F">
        <w:t>: p. 309-322.</w:t>
      </w:r>
    </w:p>
    <w:p w:rsidR="002D1E9F" w:rsidRPr="002D1E9F" w:rsidRDefault="002D1E9F" w:rsidP="002D1E9F">
      <w:pPr>
        <w:pStyle w:val="EndNoteBibliography"/>
        <w:ind w:left="720" w:hanging="720"/>
      </w:pPr>
      <w:r w:rsidRPr="002D1E9F">
        <w:t>47.</w:t>
      </w:r>
      <w:r w:rsidRPr="002D1E9F">
        <w:tab/>
        <w:t xml:space="preserve">Kerpedjiev, P., S. Hammer, and I.L. Hofacker, </w:t>
      </w:r>
      <w:r w:rsidRPr="002D1E9F">
        <w:rPr>
          <w:i/>
        </w:rPr>
        <w:t>Forna (force-directed RNA): Simple and effective online RNA secondary structure diagrams.</w:t>
      </w:r>
      <w:r w:rsidRPr="002D1E9F">
        <w:t xml:space="preserve"> Bioinformatics, 2015. </w:t>
      </w:r>
      <w:r w:rsidRPr="002D1E9F">
        <w:rPr>
          <w:b/>
        </w:rPr>
        <w:t>31</w:t>
      </w:r>
      <w:r w:rsidRPr="002D1E9F">
        <w:t>: p. 3377-3379.</w:t>
      </w:r>
    </w:p>
    <w:p w:rsidR="002D1E9F" w:rsidRPr="002D1E9F" w:rsidRDefault="002D1E9F" w:rsidP="002D1E9F">
      <w:pPr>
        <w:pStyle w:val="EndNoteBibliography"/>
        <w:ind w:left="720" w:hanging="720"/>
      </w:pPr>
      <w:r w:rsidRPr="002D1E9F">
        <w:t>48.</w:t>
      </w:r>
      <w:r w:rsidRPr="002D1E9F">
        <w:tab/>
        <w:t xml:space="preserve">leinbaum, D.G., M. Klein, and E.R. Pryor, </w:t>
      </w:r>
      <w:r w:rsidRPr="002D1E9F">
        <w:rPr>
          <w:i/>
        </w:rPr>
        <w:t>Logistic regression: a self-learning text.</w:t>
      </w:r>
      <w:r w:rsidRPr="002D1E9F">
        <w:t xml:space="preserve"> 2002.</w:t>
      </w:r>
    </w:p>
    <w:p w:rsidR="002D1E9F" w:rsidRPr="002D1E9F" w:rsidRDefault="002D1E9F" w:rsidP="002D1E9F">
      <w:pPr>
        <w:pStyle w:val="EndNoteBibliography"/>
        <w:ind w:left="720" w:hanging="720"/>
      </w:pPr>
      <w:r w:rsidRPr="002D1E9F">
        <w:t>49.</w:t>
      </w:r>
      <w:r w:rsidRPr="002D1E9F">
        <w:tab/>
        <w:t xml:space="preserve">Steinwart, I. and A. Christmann, </w:t>
      </w:r>
      <w:r w:rsidRPr="002D1E9F">
        <w:rPr>
          <w:i/>
        </w:rPr>
        <w:t>Support Vector Machines.</w:t>
      </w:r>
      <w:r w:rsidRPr="002D1E9F">
        <w:t xml:space="preserve"> 2008: p. 618.</w:t>
      </w:r>
    </w:p>
    <w:p w:rsidR="002D1E9F" w:rsidRPr="002D1E9F" w:rsidRDefault="002D1E9F" w:rsidP="002D1E9F">
      <w:pPr>
        <w:pStyle w:val="EndNoteBibliography"/>
        <w:ind w:left="720" w:hanging="720"/>
      </w:pPr>
      <w:r w:rsidRPr="002D1E9F">
        <w:t>50.</w:t>
      </w:r>
      <w:r w:rsidRPr="002D1E9F">
        <w:tab/>
        <w:t xml:space="preserve">Barros, R.C., A.C.P.L.F. de Carvalho, and A.A. Freitas, </w:t>
      </w:r>
      <w:r w:rsidRPr="002D1E9F">
        <w:rPr>
          <w:i/>
        </w:rPr>
        <w:t>Automatic Design of Decision-Tree Induction Algorithms.</w:t>
      </w:r>
      <w:r w:rsidRPr="002D1E9F">
        <w:t xml:space="preserve"> 2015.</w:t>
      </w:r>
    </w:p>
    <w:p w:rsidR="002D1E9F" w:rsidRPr="002D1E9F" w:rsidRDefault="002D1E9F" w:rsidP="002D1E9F">
      <w:pPr>
        <w:pStyle w:val="EndNoteBibliography"/>
        <w:ind w:left="720" w:hanging="720"/>
      </w:pPr>
      <w:r w:rsidRPr="002D1E9F">
        <w:t>51.</w:t>
      </w:r>
      <w:r w:rsidRPr="002D1E9F">
        <w:tab/>
        <w:t xml:space="preserve">Friedman, J.H., </w:t>
      </w:r>
      <w:r w:rsidRPr="002D1E9F">
        <w:rPr>
          <w:i/>
        </w:rPr>
        <w:t>Greedy function approximation: A gradient boosting machine.</w:t>
      </w:r>
      <w:r w:rsidRPr="002D1E9F">
        <w:t xml:space="preserve"> Annals of Statistics, 2001. </w:t>
      </w:r>
      <w:r w:rsidRPr="002D1E9F">
        <w:rPr>
          <w:b/>
        </w:rPr>
        <w:t>29</w:t>
      </w:r>
      <w:r w:rsidRPr="002D1E9F">
        <w:t>: p. 1189-1232.</w:t>
      </w:r>
    </w:p>
    <w:p w:rsidR="002D1E9F" w:rsidRPr="002D1E9F" w:rsidRDefault="002D1E9F" w:rsidP="002D1E9F">
      <w:pPr>
        <w:pStyle w:val="EndNoteBibliography"/>
        <w:ind w:left="720" w:hanging="720"/>
      </w:pPr>
      <w:r w:rsidRPr="002D1E9F">
        <w:t>52.</w:t>
      </w:r>
      <w:r w:rsidRPr="002D1E9F">
        <w:tab/>
        <w:t xml:space="preserve">Herbrich RHERB, R., et al., </w:t>
      </w:r>
      <w:r w:rsidRPr="002D1E9F">
        <w:rPr>
          <w:i/>
        </w:rPr>
        <w:t>Bayes Point Machines.</w:t>
      </w:r>
      <w:r w:rsidRPr="002D1E9F">
        <w:t xml:space="preserve"> Journal of Machine Learning Research, 2001. </w:t>
      </w:r>
      <w:r w:rsidRPr="002D1E9F">
        <w:rPr>
          <w:b/>
        </w:rPr>
        <w:t>1</w:t>
      </w:r>
      <w:r w:rsidRPr="002D1E9F">
        <w:t>: p. 245-279.</w:t>
      </w:r>
    </w:p>
    <w:p w:rsidR="002D1E9F" w:rsidRPr="002D1E9F" w:rsidRDefault="002D1E9F" w:rsidP="002D1E9F">
      <w:pPr>
        <w:pStyle w:val="EndNoteBibliography"/>
        <w:ind w:left="720" w:hanging="720"/>
      </w:pPr>
      <w:r w:rsidRPr="002D1E9F">
        <w:t>53.</w:t>
      </w:r>
      <w:r w:rsidRPr="002D1E9F">
        <w:tab/>
        <w:t xml:space="preserve">POWERS, D.M.W., </w:t>
      </w:r>
      <w:r w:rsidRPr="002D1E9F">
        <w:rPr>
          <w:i/>
        </w:rPr>
        <w:t>Evaluation: From Precision, Recall and F-Measure To Roc, Informedness, Markedness &amp; Correlation.</w:t>
      </w:r>
      <w:r w:rsidRPr="002D1E9F">
        <w:t xml:space="preserve"> Journal of Machine Learning Technologies, 2011. </w:t>
      </w:r>
      <w:r w:rsidRPr="002D1E9F">
        <w:rPr>
          <w:b/>
        </w:rPr>
        <w:t>2</w:t>
      </w:r>
      <w:r w:rsidRPr="002D1E9F">
        <w:t>: p. 37-63.</w:t>
      </w:r>
    </w:p>
    <w:p w:rsidR="002D1E9F" w:rsidRPr="002D1E9F" w:rsidRDefault="002D1E9F" w:rsidP="002D1E9F">
      <w:pPr>
        <w:pStyle w:val="EndNoteBibliography"/>
        <w:ind w:left="720" w:hanging="720"/>
      </w:pPr>
      <w:r w:rsidRPr="002D1E9F">
        <w:t>54.</w:t>
      </w:r>
      <w:r w:rsidRPr="002D1E9F">
        <w:tab/>
        <w:t>Watkins, A., et al.</w:t>
      </w:r>
    </w:p>
    <w:p w:rsidR="002F18BD" w:rsidRPr="00F30721" w:rsidRDefault="002F18BD" w:rsidP="002D1E9F">
      <w:pPr>
        <w:pStyle w:val="Bibliographieitem"/>
      </w:pPr>
      <w:r>
        <w:fldChar w:fldCharType="end"/>
      </w:r>
    </w:p>
    <w:p w:rsidR="002F18BD" w:rsidRPr="00F30721" w:rsidRDefault="002F18BD" w:rsidP="002F18BD">
      <w:pPr>
        <w:sectPr w:rsidR="002F18BD" w:rsidRPr="00F30721" w:rsidSect="00C01DF0">
          <w:headerReference w:type="default" r:id="rId75"/>
          <w:headerReference w:type="first" r:id="rId76"/>
          <w:pgSz w:w="12240" w:h="15840" w:code="1"/>
          <w:pgMar w:top="1559" w:right="1559" w:bottom="1559" w:left="1559" w:header="567" w:footer="567" w:gutter="0"/>
          <w:pgNumType w:fmt="lowerRoman" w:start="1"/>
          <w:cols w:space="720"/>
          <w:noEndnote/>
          <w:titlePg/>
          <w:docGrid w:linePitch="326"/>
        </w:sectPr>
      </w:pPr>
    </w:p>
    <w:p w:rsidR="002F18BD" w:rsidRDefault="002F18BD" w:rsidP="002F18BD">
      <w:pPr>
        <w:pStyle w:val="Heading1"/>
      </w:pPr>
      <w:bookmarkStart w:id="479" w:name="_Toc502671879"/>
      <w:bookmarkStart w:id="480" w:name="_Toc521325124"/>
      <w:bookmarkStart w:id="481" w:name="_Toc521329555"/>
      <w:r>
        <w:lastRenderedPageBreak/>
        <w:t>Annexe</w:t>
      </w:r>
      <w:bookmarkEnd w:id="479"/>
      <w:bookmarkEnd w:id="480"/>
      <w:bookmarkEnd w:id="481"/>
    </w:p>
    <w:p w:rsidR="002F18BD" w:rsidRPr="00847BCC" w:rsidRDefault="002F18BD" w:rsidP="002F18BD">
      <w:pPr>
        <w:pStyle w:val="Heading2"/>
      </w:pPr>
      <w:bookmarkStart w:id="482" w:name="_Toc502671880"/>
      <w:bookmarkStart w:id="483" w:name="_Toc521325125"/>
      <w:bookmarkStart w:id="484" w:name="_Toc521329556"/>
      <w:r w:rsidRPr="00847BCC">
        <w:rPr>
          <w:rStyle w:val="Heading2Char"/>
          <w:b/>
        </w:rPr>
        <w:t>Caractéristiques</w:t>
      </w:r>
      <w:r w:rsidRPr="00847BCC">
        <w:t xml:space="preserve"> du serveur utilisé</w:t>
      </w:r>
      <w:bookmarkEnd w:id="482"/>
      <w:bookmarkEnd w:id="483"/>
      <w:bookmarkEnd w:id="484"/>
    </w:p>
    <w:p w:rsidR="002F18BD" w:rsidRDefault="002F18BD" w:rsidP="002F18BD">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rsidR="002F18BD" w:rsidRDefault="002F18BD" w:rsidP="002F18BD">
      <w:pPr>
        <w:pStyle w:val="Heading2"/>
      </w:pPr>
      <w:bookmarkStart w:id="485" w:name="_Toc502671882"/>
      <w:bookmarkStart w:id="486" w:name="_Toc521325127"/>
      <w:bookmarkStart w:id="487" w:name="_Toc521329557"/>
      <w:r>
        <w:t xml:space="preserve">API </w:t>
      </w:r>
      <w:r w:rsidRPr="00847BCC">
        <w:t>d’</w:t>
      </w:r>
      <w:proofErr w:type="spellStart"/>
      <w:r w:rsidRPr="00847BCC">
        <w:t>Eterna</w:t>
      </w:r>
      <w:bookmarkEnd w:id="485"/>
      <w:bookmarkEnd w:id="486"/>
      <w:bookmarkEnd w:id="487"/>
      <w:proofErr w:type="spellEnd"/>
    </w:p>
    <w:p w:rsidR="002F18BD" w:rsidRDefault="002F18BD" w:rsidP="002F18BD">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 !id »</w:t>
      </w:r>
      <w:r>
        <w:t xml:space="preserve"> par l’identifiant dans cette URL : </w:t>
      </w:r>
    </w:p>
    <w:p w:rsidR="002F18BD" w:rsidRDefault="002F18BD" w:rsidP="002F18BD">
      <w:pPr>
        <w:pStyle w:val="url"/>
        <w:numPr>
          <w:ilvl w:val="0"/>
          <w:numId w:val="16"/>
        </w:numPr>
      </w:pPr>
      <w:r>
        <w:rPr>
          <w:rStyle w:val="urlChar"/>
        </w:rPr>
        <w:t>http://www.eternagame.org/tsv/synthesis!id.tsv</w:t>
      </w:r>
    </w:p>
    <w:p w:rsidR="002F18BD" w:rsidRDefault="002F18BD" w:rsidP="002F18BD">
      <w:pPr>
        <w:pStyle w:val="Paragraphesuite"/>
      </w:pPr>
      <w:r>
        <w:t>On peut aussi explorer les données avec l’interface d’</w:t>
      </w:r>
      <w:proofErr w:type="spellStart"/>
      <w:r>
        <w:t>Eterna</w:t>
      </w:r>
      <w:proofErr w:type="spellEnd"/>
      <w:r>
        <w:t xml:space="preserve"> en utilisant cette URL: </w:t>
      </w:r>
    </w:p>
    <w:p w:rsidR="002F18BD" w:rsidRDefault="002F18BD" w:rsidP="002F18BD">
      <w:pPr>
        <w:pStyle w:val="url"/>
        <w:numPr>
          <w:ilvl w:val="0"/>
          <w:numId w:val="16"/>
        </w:numPr>
      </w:pPr>
      <w:r>
        <w:rPr>
          <w:rStyle w:val="Hyperlink"/>
        </w:rPr>
        <w:t>http://www.eternagame.org/game/browse/!id</w:t>
      </w:r>
    </w:p>
    <w:p w:rsidR="002F18BD" w:rsidRDefault="002F18BD" w:rsidP="002F18BD">
      <w:pPr>
        <w:pStyle w:val="Paragraphesuite"/>
      </w:pPr>
      <w:r>
        <w:t>Pour retrouver notre ARN d’intérêt, on peut le chercher avec sa séquence.</w:t>
      </w:r>
    </w:p>
    <w:p w:rsidR="002F18BD" w:rsidRDefault="002F18BD" w:rsidP="002F18BD">
      <w:pPr>
        <w:pStyle w:val="Paragraphesuite"/>
      </w:pPr>
      <w:r>
        <w:t xml:space="preserve">L’ensemble des identifiants des laboratoires est disponible à cette adresse : </w:t>
      </w:r>
    </w:p>
    <w:p w:rsidR="007A63C0" w:rsidRDefault="002D1E9F" w:rsidP="00750E05">
      <w:pPr>
        <w:pStyle w:val="Paragraphe"/>
        <w:rPr>
          <w:rStyle w:val="urlChar"/>
        </w:rPr>
      </w:pPr>
      <w:r>
        <w:rPr>
          <w:rStyle w:val="urlChar"/>
        </w:rPr>
        <w:fldChar w:fldCharType="begin"/>
      </w:r>
      <w:r>
        <w:rPr>
          <w:rStyle w:val="urlChar"/>
        </w:rPr>
        <w:instrText xml:space="preserve"> HYPERLINK "http://www.eternagame.org/get/?type=labs&amp;size=400&amp;skip=0" </w:instrText>
      </w:r>
      <w:r>
        <w:rPr>
          <w:rStyle w:val="urlChar"/>
        </w:rPr>
        <w:fldChar w:fldCharType="separate"/>
      </w:r>
      <w:r w:rsidRPr="002C0BCC">
        <w:rPr>
          <w:rStyle w:val="Hyperlink"/>
        </w:rPr>
        <w:t>http://www.eternagame.org/get/?type=labs&amp;size=400&amp;skip=0</w:t>
      </w:r>
      <w:r>
        <w:rPr>
          <w:rStyle w:val="urlChar"/>
        </w:rPr>
        <w:fldChar w:fldCharType="end"/>
      </w:r>
    </w:p>
    <w:p w:rsidR="002D1E9F" w:rsidRDefault="002D1E9F">
      <w:pPr>
        <w:spacing w:line="240" w:lineRule="auto"/>
        <w:jc w:val="left"/>
        <w:rPr>
          <w:sz w:val="14"/>
        </w:rPr>
      </w:pPr>
      <w:r>
        <w:rPr>
          <w:sz w:val="14"/>
        </w:rPr>
        <w:br w:type="page"/>
      </w:r>
    </w:p>
    <w:p w:rsidR="002D1E9F" w:rsidRDefault="002D1E9F" w:rsidP="002D1E9F">
      <w:pPr>
        <w:pStyle w:val="Heading1"/>
      </w:pPr>
      <w:bookmarkStart w:id="488" w:name="_Toc502671883"/>
      <w:bookmarkStart w:id="489" w:name="_Toc521325128"/>
      <w:r>
        <w:lastRenderedPageBreak/>
        <w:t>Évaluation du score de prédiction</w:t>
      </w:r>
      <w:bookmarkEnd w:id="488"/>
      <w:bookmarkEnd w:id="489"/>
      <w:r>
        <w:t xml:space="preserve"> </w:t>
      </w:r>
    </w:p>
    <w:p w:rsidR="002D1E9F" w:rsidRDefault="002D1E9F" w:rsidP="002D1E9F">
      <w:pPr>
        <w:pStyle w:val="Heading2"/>
      </w:pPr>
      <w:bookmarkStart w:id="490" w:name="_Toc502671884"/>
      <w:bookmarkStart w:id="491" w:name="_Toc521325129"/>
      <w:r>
        <w:t xml:space="preserve">Score de </w:t>
      </w:r>
      <w:r w:rsidRPr="00847BCC">
        <w:rPr>
          <w:kern w:val="28"/>
          <w:sz w:val="36"/>
        </w:rPr>
        <w:t>prédictions</w:t>
      </w:r>
      <w:r>
        <w:t xml:space="preserve"> de la SS de de la </w:t>
      </w:r>
      <w:r w:rsidRPr="00B96563">
        <w:rPr>
          <w:i/>
        </w:rPr>
        <w:t>MFE</w:t>
      </w:r>
      <w:r>
        <w:t xml:space="preserve"> dans l’ensemble non filtré</w:t>
      </w:r>
      <w:bookmarkEnd w:id="490"/>
      <w:bookmarkEnd w:id="491"/>
    </w:p>
    <w:p w:rsidR="002D1E9F" w:rsidRDefault="002D1E9F" w:rsidP="002D1E9F">
      <w:pPr>
        <w:pStyle w:val="Paragraphe"/>
      </w:pPr>
      <w:r>
        <w:t xml:space="preserve">Les ARN de la ci-dessous sont classés par leur différence de score prédit entre les deux logiciels. On observe que les prédictions de MCFlashfold sont en moyenne moins précises que celle de RNAsubopt de 12.5 </w:t>
      </w:r>
      <w:proofErr w:type="gramStart"/>
      <w:r>
        <w:t>point</w:t>
      </w:r>
      <w:proofErr w:type="gramEnd"/>
      <w:r>
        <w:t xml:space="preserve">. </w:t>
      </w:r>
      <w:r w:rsidRPr="001A083D">
        <w:t>Cela signifie qu’en moyenne pour un ARN les prédictions de</w:t>
      </w:r>
      <w:r>
        <w:t xml:space="preserve"> </w:t>
      </w:r>
      <w:r w:rsidRPr="001A083D">
        <w:t>12</w:t>
      </w:r>
      <w:r>
        <w:t>.5</w:t>
      </w:r>
      <w:r w:rsidRPr="001A083D">
        <w:t xml:space="preserve"> nucléotides sont soit ratés par</w:t>
      </w:r>
      <w:r>
        <w:t xml:space="preserve"> MCFlashfold</w:t>
      </w:r>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6 prédictions de MCFlashfold soient ratées pendant que RNAsubopt en réussi 6 de plus. Les deux </w:t>
      </w:r>
      <w:r w:rsidRPr="008D1B9D">
        <w:rPr>
          <w:highlight w:val="yellow"/>
        </w:rPr>
        <w:t>figure</w:t>
      </w:r>
      <w:r>
        <w:t>s de la page suivante montrent les scores absolus. À tour de rôle, les données ont été ordonnées pour chaque logiciel. Le coefficient de corrélation de Pearson est relativement élevé, il est légèrement au-dessus de 0.76. Cela indique que certain ARN sont plus difficiles à prédire que d’autre peu importe la méthode.</w:t>
      </w:r>
    </w:p>
    <w:p w:rsidR="002D1E9F" w:rsidRDefault="002D1E9F" w:rsidP="002D1E9F">
      <w:pPr>
        <w:pStyle w:val="Paragraphe"/>
        <w:jc w:val="center"/>
      </w:pPr>
      <w:r>
        <w:rPr>
          <w:noProof/>
        </w:rPr>
        <w:drawing>
          <wp:anchor distT="0" distB="0" distL="114300" distR="114300" simplePos="0" relativeHeight="251769856" behindDoc="0" locked="0" layoutInCell="1" allowOverlap="1" wp14:anchorId="2D28585D" wp14:editId="7FD2B7CE">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1E259BD" wp14:editId="739983E5">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rsidR="002D1E9F" w:rsidRDefault="002D1E9F" w:rsidP="002D1E9F">
      <w:pPr>
        <w:pStyle w:val="Paragraphesuite"/>
      </w:pPr>
      <w:r>
        <w:t xml:space="preserve">La différence de score de prédiction entre MCFlashfold et RNAsubopt est en moyenne de 12.5 </w:t>
      </w:r>
      <w:proofErr w:type="gramStart"/>
      <w:r>
        <w:t>point</w:t>
      </w:r>
      <w:proofErr w:type="gramEnd"/>
      <w:r>
        <w:t xml:space="preserve"> en faveur de RNAsubopt. Les pires ARN ont une forte concentration en adénine ou ont un score moyen élevé</w:t>
      </w:r>
    </w:p>
    <w:p w:rsidR="002D1E9F" w:rsidRDefault="002D1E9F" w:rsidP="002D1E9F">
      <w:pPr>
        <w:pStyle w:val="Paragraphesuite"/>
        <w:jc w:val="center"/>
      </w:pPr>
      <w:r>
        <w:rPr>
          <w:noProof/>
        </w:rPr>
        <w:lastRenderedPageBreak/>
        <w:drawing>
          <wp:anchor distT="0" distB="0" distL="114300" distR="114300" simplePos="0" relativeHeight="251770880" behindDoc="0" locked="0" layoutInCell="1" allowOverlap="1" wp14:anchorId="6365D908" wp14:editId="5543F706">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9">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2B688955" wp14:editId="646947C9">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rsidR="002D1E9F" w:rsidRDefault="002D1E9F" w:rsidP="002D1E9F">
      <w:pPr>
        <w:pStyle w:val="Figure"/>
      </w:pPr>
      <w:r>
        <w:t xml:space="preserve">Le coefficient de corrélation de Pearson entre les scores de prédiction des deux logiciels est de </w:t>
      </w:r>
      <w:r w:rsidRPr="007D64E7">
        <w:t>0.763083</w:t>
      </w:r>
      <w:r>
        <w:t>. Ceci indique une bonne corrélation entre les deux logiciels. Le score de MCFlashfold est en vert et celui de RNAsubopt en en bleu.</w:t>
      </w:r>
      <w:bookmarkStart w:id="492" w:name="_Toc521325687"/>
      <w:bookmarkStart w:id="493" w:name="_Toc521325931"/>
      <w:bookmarkStart w:id="494" w:name="_Toc521325977"/>
      <w:bookmarkStart w:id="495" w:name="_Toc521326031"/>
      <w:bookmarkStart w:id="496" w:name="_Toc521326077"/>
      <w:bookmarkStart w:id="497" w:name="_Toc521326123"/>
      <w:bookmarkStart w:id="498" w:name="_Toc521326169"/>
      <w:bookmarkStart w:id="499" w:name="_Toc521326215"/>
      <w:bookmarkEnd w:id="492"/>
      <w:bookmarkEnd w:id="493"/>
      <w:bookmarkEnd w:id="494"/>
      <w:bookmarkEnd w:id="495"/>
      <w:bookmarkEnd w:id="496"/>
      <w:bookmarkEnd w:id="497"/>
      <w:bookmarkEnd w:id="498"/>
      <w:bookmarkEnd w:id="499"/>
    </w:p>
    <w:p w:rsidR="002D1E9F" w:rsidRDefault="002D1E9F" w:rsidP="002D1E9F">
      <w:pPr>
        <w:pStyle w:val="Paragraphesuite"/>
        <w:jc w:val="center"/>
      </w:pPr>
      <w:r>
        <w:rPr>
          <w:noProof/>
        </w:rPr>
        <w:drawing>
          <wp:anchor distT="0" distB="0" distL="114300" distR="114300" simplePos="0" relativeHeight="251771904" behindDoc="0" locked="0" layoutInCell="1" allowOverlap="1" wp14:anchorId="35F3D5EB" wp14:editId="6662616D">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9">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67407042" wp14:editId="2E1F6FC4">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rsidR="002D1E9F" w:rsidRDefault="002D1E9F" w:rsidP="002D1E9F">
      <w:pPr>
        <w:pStyle w:val="Figure"/>
      </w:pPr>
      <w:r>
        <w:t>Cette figure est la figure 8 inversée. Ici, ce sont les données de MCFlashfold qui sont ordonnées. La corrélation est visible par le nombre presqu’inexistant d’ARN de RNAsubopt (bleu) en bas à droite</w:t>
      </w:r>
      <w:bookmarkStart w:id="500" w:name="_Toc521325688"/>
      <w:bookmarkStart w:id="501" w:name="_Toc521325932"/>
      <w:bookmarkStart w:id="502" w:name="_Toc521325978"/>
      <w:bookmarkStart w:id="503" w:name="_Toc521326032"/>
      <w:bookmarkStart w:id="504" w:name="_Toc521326078"/>
      <w:bookmarkStart w:id="505" w:name="_Toc521326124"/>
      <w:bookmarkStart w:id="506" w:name="_Toc521326170"/>
      <w:bookmarkStart w:id="507" w:name="_Toc521326216"/>
      <w:bookmarkEnd w:id="500"/>
      <w:bookmarkEnd w:id="501"/>
      <w:bookmarkEnd w:id="502"/>
      <w:bookmarkEnd w:id="503"/>
      <w:bookmarkEnd w:id="504"/>
      <w:bookmarkEnd w:id="505"/>
      <w:bookmarkEnd w:id="506"/>
      <w:bookmarkEnd w:id="507"/>
    </w:p>
    <w:p w:rsidR="002D1E9F" w:rsidRDefault="002D1E9F" w:rsidP="002D1E9F">
      <w:pPr>
        <w:pStyle w:val="Paragraphesuite"/>
        <w:jc w:val="center"/>
      </w:pPr>
      <w:r>
        <w:rPr>
          <w:noProof/>
        </w:rPr>
        <w:lastRenderedPageBreak/>
        <w:drawing>
          <wp:inline distT="0" distB="0" distL="0" distR="0" wp14:anchorId="070F793D" wp14:editId="77AAD420">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rsidR="002D1E9F" w:rsidRPr="008D1B9D" w:rsidRDefault="002D1E9F" w:rsidP="002D1E9F">
      <w:pPr>
        <w:pStyle w:val="Figure"/>
      </w:pPr>
      <w:r>
        <w:t xml:space="preserve">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w:t>
      </w:r>
      <w:proofErr w:type="spellStart"/>
      <w:r>
        <w:t>ViennaPackage</w:t>
      </w:r>
      <w:proofErr w:type="spellEnd"/>
      <w:r>
        <w:fldChar w:fldCharType="begin"/>
      </w:r>
      <w:r>
        <w:instrText xml:space="preserve"> ADDIN EN.CITE &lt;EndNote&gt;&lt;Cite&gt;&lt;Author&gt;Lorenz&lt;/Author&gt;&lt;Year&gt;2011&lt;/Year&gt;&lt;RecNum&gt;55&lt;/RecNum&gt;&lt;DisplayText&gt;[40]&lt;/DisplayText&gt;&lt;record&gt;&lt;rec-number&gt;55&lt;/rec-number&gt;&lt;foreign-keys&gt;&lt;key app="EN" db-id="zxs52ffvft0fp6exzthv5fd6f00x5z2ax2ew" timestamp="1512977947"&gt;55&lt;/key&gt;&lt;/foreign-keys&gt;&lt;ref-type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Pr>
          <w:noProof/>
        </w:rPr>
        <w:t>[40]</w:t>
      </w:r>
      <w:r>
        <w:fldChar w:fldCharType="end"/>
      </w:r>
      <w:r>
        <w:t>.</w:t>
      </w:r>
      <w:bookmarkStart w:id="508" w:name="_Toc521325689"/>
      <w:bookmarkStart w:id="509" w:name="_Toc521325933"/>
      <w:bookmarkStart w:id="510" w:name="_Toc521325979"/>
      <w:bookmarkStart w:id="511" w:name="_Toc521326033"/>
      <w:bookmarkStart w:id="512" w:name="_Toc521326079"/>
      <w:bookmarkStart w:id="513" w:name="_Toc521326125"/>
      <w:bookmarkStart w:id="514" w:name="_Toc521326171"/>
      <w:bookmarkStart w:id="515" w:name="_Toc521326217"/>
      <w:bookmarkEnd w:id="508"/>
      <w:bookmarkEnd w:id="509"/>
      <w:bookmarkEnd w:id="510"/>
      <w:bookmarkEnd w:id="511"/>
      <w:bookmarkEnd w:id="512"/>
      <w:bookmarkEnd w:id="513"/>
      <w:bookmarkEnd w:id="514"/>
      <w:bookmarkEnd w:id="515"/>
    </w:p>
    <w:p w:rsidR="002D1E9F" w:rsidRDefault="002D1E9F" w:rsidP="002D1E9F">
      <w:pPr>
        <w:spacing w:line="240" w:lineRule="auto"/>
        <w:jc w:val="left"/>
      </w:pPr>
      <w:r>
        <w:rPr>
          <w:noProof/>
        </w:rPr>
        <w:drawing>
          <wp:inline distT="0" distB="0" distL="0" distR="0" wp14:anchorId="6F98CDF4" wp14:editId="5421ED12">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3490A6E1" wp14:editId="2C5EC953">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rsidR="002D1E9F" w:rsidRDefault="002D1E9F" w:rsidP="002D1E9F">
      <w:pPr>
        <w:pStyle w:val="Figure"/>
      </w:pPr>
      <w:r>
        <w:t>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bookmarkStart w:id="516" w:name="_Toc521325690"/>
      <w:bookmarkStart w:id="517" w:name="_Toc521325934"/>
      <w:bookmarkStart w:id="518" w:name="_Toc521325980"/>
      <w:bookmarkStart w:id="519" w:name="_Toc521326034"/>
      <w:bookmarkStart w:id="520" w:name="_Toc521326080"/>
      <w:bookmarkStart w:id="521" w:name="_Toc521326126"/>
      <w:bookmarkStart w:id="522" w:name="_Toc521326172"/>
      <w:bookmarkStart w:id="523" w:name="_Toc521326218"/>
      <w:bookmarkEnd w:id="516"/>
      <w:bookmarkEnd w:id="517"/>
      <w:bookmarkEnd w:id="518"/>
      <w:bookmarkEnd w:id="519"/>
      <w:bookmarkEnd w:id="520"/>
      <w:bookmarkEnd w:id="521"/>
      <w:bookmarkEnd w:id="522"/>
      <w:bookmarkEnd w:id="523"/>
    </w:p>
    <w:p w:rsidR="002D1E9F" w:rsidRDefault="002D1E9F" w:rsidP="002D1E9F">
      <w:pPr>
        <w:pStyle w:val="Paragraphe"/>
      </w:pPr>
      <w:r>
        <w:br w:type="page"/>
      </w:r>
    </w:p>
    <w:p w:rsidR="002D1E9F" w:rsidRDefault="002D1E9F" w:rsidP="002D1E9F">
      <w:pPr>
        <w:pStyle w:val="Paragraphesuite"/>
        <w:jc w:val="center"/>
      </w:pPr>
      <w:r>
        <w:rPr>
          <w:noProof/>
        </w:rPr>
        <w:lastRenderedPageBreak/>
        <w:drawing>
          <wp:anchor distT="0" distB="0" distL="114300" distR="114300" simplePos="0" relativeHeight="251768832" behindDoc="0" locked="0" layoutInCell="1" allowOverlap="1" wp14:anchorId="4B5E48D9" wp14:editId="7B1D828C">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r>
        <w:rPr>
          <w:noProof/>
        </w:rPr>
        <w:drawing>
          <wp:anchor distT="0" distB="0" distL="114300" distR="114300" simplePos="0" relativeHeight="251772928" behindDoc="0" locked="0" layoutInCell="1" allowOverlap="1" wp14:anchorId="36262D45" wp14:editId="71A38602">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Default="002D1E9F" w:rsidP="002D1E9F">
      <w:pPr>
        <w:pStyle w:val="Paragraphe"/>
      </w:pPr>
    </w:p>
    <w:p w:rsidR="002D1E9F" w:rsidRPr="008D1B9D" w:rsidRDefault="002D1E9F" w:rsidP="002D1E9F">
      <w:pPr>
        <w:pStyle w:val="Paragraphe"/>
      </w:pPr>
    </w:p>
    <w:p w:rsidR="002D1E9F" w:rsidRDefault="002D1E9F" w:rsidP="002D1E9F">
      <w:pPr>
        <w:pStyle w:val="Figure"/>
      </w:pPr>
      <w:r>
        <w:t xml:space="preserve">ARN ayant la différence de score la plus avantageuse pour </w:t>
      </w:r>
      <w:proofErr w:type="spellStart"/>
      <w:r>
        <w:t>MCflashfold</w:t>
      </w:r>
      <w:proofErr w:type="spellEnd"/>
      <w:r>
        <w:t xml:space="preserve">. La différence entre les scores de prédiction pondérés est de 6.35. Les scores sont de 22.52 pour MCFlashfold et de 16.17 pour RNAsubopt. L’ARN du haut a été replié par MCFlashfold et celui du bas par RNAsubopt. </w:t>
      </w:r>
      <w:bookmarkStart w:id="524" w:name="_Toc521325691"/>
      <w:bookmarkStart w:id="525" w:name="_Toc521325935"/>
      <w:bookmarkStart w:id="526" w:name="_Toc521325981"/>
      <w:bookmarkStart w:id="527" w:name="_Toc521326035"/>
      <w:bookmarkStart w:id="528" w:name="_Toc521326081"/>
      <w:bookmarkStart w:id="529" w:name="_Toc521326127"/>
      <w:bookmarkStart w:id="530" w:name="_Toc521326173"/>
      <w:bookmarkStart w:id="531" w:name="_Toc521326219"/>
      <w:bookmarkEnd w:id="524"/>
      <w:bookmarkEnd w:id="525"/>
      <w:bookmarkEnd w:id="526"/>
      <w:bookmarkEnd w:id="527"/>
      <w:bookmarkEnd w:id="528"/>
      <w:bookmarkEnd w:id="529"/>
      <w:bookmarkEnd w:id="530"/>
      <w:bookmarkEnd w:id="531"/>
    </w:p>
    <w:p w:rsidR="002D1E9F" w:rsidRDefault="002D1E9F" w:rsidP="002D1E9F">
      <w:pPr>
        <w:pStyle w:val="Heading1"/>
      </w:pPr>
    </w:p>
    <w:p w:rsidR="002D1E9F" w:rsidRDefault="002D1E9F" w:rsidP="002D1E9F">
      <w:pPr>
        <w:pStyle w:val="Paragraphe"/>
      </w:pPr>
      <w:r>
        <w:t>Ce tableau présente les MCN les plus souvent retrouvés dans la base de données. Le ratio donne une idée de la pureté du MCN. Un ratio de 1 signifie que tous les nucléotides du MCN sont réactifs, tandis qu’un ratio de -1 signifie que tous les nucléotides du MCN 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rsidR="002D1E9F" w:rsidRPr="005A55E2" w:rsidRDefault="002D1E9F" w:rsidP="00205B60">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rsidR="002D1E9F" w:rsidRPr="005A55E2" w:rsidRDefault="002D1E9F" w:rsidP="00205B60">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2D1E9F" w:rsidRPr="005A55E2" w:rsidTr="00205B60">
        <w:trPr>
          <w:trHeight w:val="300"/>
        </w:trPr>
        <w:tc>
          <w:tcPr>
            <w:tcW w:w="19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rsidR="002D1E9F" w:rsidRPr="005A55E2" w:rsidRDefault="002D1E9F" w:rsidP="00205B60">
            <w:pPr>
              <w:spacing w:line="240" w:lineRule="auto"/>
              <w:jc w:val="center"/>
              <w:rPr>
                <w:sz w:val="20"/>
                <w:lang w:val="en-CA" w:eastAsia="en-CA"/>
              </w:rPr>
            </w:pPr>
          </w:p>
        </w:tc>
        <w:tc>
          <w:tcPr>
            <w:tcW w:w="1662" w:type="dxa"/>
            <w:shd w:val="clear" w:color="auto" w:fill="auto"/>
            <w:noWrap/>
            <w:vAlign w:val="center"/>
            <w:hideMark/>
          </w:tcPr>
          <w:p w:rsidR="002D1E9F" w:rsidRPr="005A55E2" w:rsidRDefault="002D1E9F" w:rsidP="00205B60">
            <w:pPr>
              <w:spacing w:line="240" w:lineRule="auto"/>
              <w:jc w:val="center"/>
              <w:rPr>
                <w:sz w:val="20"/>
                <w:lang w:val="en-CA" w:eastAsia="en-CA"/>
              </w:rPr>
            </w:pPr>
          </w:p>
        </w:tc>
        <w:tc>
          <w:tcPr>
            <w:tcW w:w="1274" w:type="dxa"/>
            <w:shd w:val="clear" w:color="auto" w:fill="auto"/>
            <w:noWrap/>
            <w:vAlign w:val="center"/>
            <w:hideMark/>
          </w:tcPr>
          <w:p w:rsidR="002D1E9F" w:rsidRPr="005A55E2" w:rsidRDefault="002D1E9F" w:rsidP="00205B60">
            <w:pPr>
              <w:spacing w:line="240" w:lineRule="auto"/>
              <w:jc w:val="center"/>
              <w:rPr>
                <w:sz w:val="20"/>
                <w:lang w:val="en-CA" w:eastAsia="en-CA"/>
              </w:rPr>
            </w:pPr>
          </w:p>
        </w:tc>
        <w:tc>
          <w:tcPr>
            <w:tcW w:w="919" w:type="dxa"/>
            <w:shd w:val="clear" w:color="000000" w:fill="F8696B"/>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rsidR="002D1E9F" w:rsidRPr="005A55E2" w:rsidRDefault="002D1E9F" w:rsidP="00205B60">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rsidR="002D1E9F" w:rsidRDefault="002D1E9F" w:rsidP="002D1E9F"/>
    <w:p w:rsidR="002D1E9F" w:rsidRDefault="002D1E9F" w:rsidP="002D1E9F">
      <w:pPr>
        <w:spacing w:line="240" w:lineRule="auto"/>
        <w:jc w:val="left"/>
        <w:rPr>
          <w:b/>
          <w:sz w:val="28"/>
        </w:rPr>
      </w:pPr>
      <w:r>
        <w:br w:type="page"/>
      </w:r>
    </w:p>
    <w:p w:rsidR="002D1E9F" w:rsidRDefault="002D1E9F" w:rsidP="002D1E9F">
      <w:pPr>
        <w:sectPr w:rsidR="002D1E9F" w:rsidSect="00C01DF0">
          <w:headerReference w:type="first" r:id="rId87"/>
          <w:pgSz w:w="12240" w:h="15840" w:code="1"/>
          <w:pgMar w:top="1559" w:right="1559" w:bottom="1559" w:left="1559" w:header="567" w:footer="567" w:gutter="0"/>
          <w:pgNumType w:fmt="lowerRoman" w:start="1"/>
          <w:cols w:space="720"/>
          <w:noEndnote/>
          <w:docGrid w:linePitch="326"/>
        </w:sectPr>
      </w:pPr>
    </w:p>
    <w:p w:rsidR="002D1E9F" w:rsidRDefault="002D1E9F" w:rsidP="002D1E9F">
      <w:pPr>
        <w:pStyle w:val="Heading1"/>
      </w:pPr>
      <w:bookmarkStart w:id="532" w:name="_Toc502671885"/>
      <w:bookmarkStart w:id="533" w:name="_Toc521325130"/>
      <w:r>
        <w:lastRenderedPageBreak/>
        <w:t>Portrait d’un ARN</w:t>
      </w:r>
      <w:bookmarkEnd w:id="532"/>
      <w:bookmarkEnd w:id="533"/>
    </w:p>
    <w:p w:rsidR="002D1E9F" w:rsidRPr="0071034C" w:rsidRDefault="002D1E9F" w:rsidP="002D1E9F">
      <w:pPr>
        <w:pStyle w:val="Paragraphesuite"/>
      </w:pPr>
      <w:r>
        <w:rPr>
          <w:noProof/>
        </w:rPr>
        <w:drawing>
          <wp:inline distT="0" distB="0" distL="0" distR="0" wp14:anchorId="2958E1AE" wp14:editId="51D699DD">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2D1E9F" w:rsidRDefault="002D1E9F" w:rsidP="002D1E9F">
      <w:r>
        <w:t xml:space="preserve">Séquence : </w:t>
      </w:r>
      <w:r w:rsidRPr="0071034C">
        <w:t>GGAAAGAGUGUGUGUGUGUGUGUGUGUGUGGAAUAAAUAACAAUAUAUAUAUAUAUAUAUAUAUAUAGGUAUAGGUUCGUUUAUAUAAAAGAAACAACAACAACAAC</w:t>
      </w:r>
    </w:p>
    <w:p w:rsidR="002D1E9F" w:rsidRDefault="002D1E9F">
      <w:pPr>
        <w:spacing w:line="240" w:lineRule="auto"/>
        <w:jc w:val="left"/>
      </w:pPr>
      <w:r>
        <w:br w:type="page"/>
      </w:r>
    </w:p>
    <w:p w:rsidR="002D1E9F" w:rsidRPr="00F9740D" w:rsidRDefault="002D1E9F" w:rsidP="002D1E9F">
      <w:pPr>
        <w:pStyle w:val="Heading3"/>
      </w:pPr>
      <w:bookmarkStart w:id="534" w:name="_Toc502671837"/>
      <w:r w:rsidRPr="00F9740D">
        <w:lastRenderedPageBreak/>
        <w:t>Le graphe des transitions d’un ARN</w:t>
      </w:r>
      <w:bookmarkEnd w:id="534"/>
    </w:p>
    <w:p w:rsidR="002D1E9F" w:rsidRDefault="002D1E9F" w:rsidP="002D1E9F">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r w:rsidRPr="009C4B88">
        <w:rPr>
          <w:i/>
        </w:rPr>
        <w:t>MCFlashfold</w:t>
      </w:r>
      <w:r>
        <w:t xml:space="preserve"> permet les paires de bases non canoniques tandis que </w:t>
      </w:r>
      <w:r w:rsidRPr="009C4B88">
        <w:rPr>
          <w:i/>
        </w:rPr>
        <w:t>RNAsubopt</w:t>
      </w:r>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rsidR="002D1E9F" w:rsidRDefault="002D1E9F" w:rsidP="002D1E9F">
      <w:pPr>
        <w:pStyle w:val="Paragraphesuite"/>
      </w:pPr>
      <w:r>
        <w:t xml:space="preserve">Dans sa forme la plus simple, le calcul de la distance entre deux structures se fait en dénombrant le nombre de paires de bases communes </w:t>
      </w:r>
      <w:r>
        <w:fldChar w:fldCharType="begin"/>
      </w:r>
      <w:r>
        <w:instrText xml:space="preserve"> ADDIN EN.CITE &lt;EndNote&gt;&lt;Cite&gt;&lt;Author&gt;Gorodkin&lt;/Author&gt;&lt;RecNum&gt;42&lt;/RecNum&gt;&lt;DisplayText&gt;[41]&lt;/DisplayText&gt;&lt;record&gt;&lt;rec-number&gt;42&lt;/rec-number&gt;&lt;foreign-keys&gt;&lt;key app="EN" db-id="zxs52ffvft0fp6exzthv5fd6f00x5z2ax2ew" timestamp="1512553046"&gt;42&lt;/key&gt;&lt;/foreign-keys&gt;&lt;ref-type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Pr>
          <w:noProof/>
        </w:rPr>
        <w:t>[41]</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générale de relier les SS est </w:t>
      </w:r>
      <w:r>
        <w:t>de considérer</w:t>
      </w:r>
      <w:r w:rsidRPr="00D70566">
        <w:t xml:space="preserve"> le changement d’une seule paire de base, Dr Paul Dallair</w:t>
      </w:r>
      <w:r>
        <w:t>e</w:t>
      </w:r>
      <w:r w:rsidRPr="00D70566">
        <w:t xml:space="preserve"> en discute dans sa thèse </w:t>
      </w:r>
      <w:r>
        <w:fldChar w:fldCharType="begin"/>
      </w:r>
      <w:r>
        <w:instrText xml:space="preserve"> ADDIN EN.CITE &lt;EndNote&gt;&lt;Cite&gt;&lt;Author&gt;Dallaire&lt;/Author&gt;&lt;Year&gt;2014&lt;/Year&gt;&lt;RecNum&gt;24&lt;/RecNum&gt;&lt;DisplayText&gt;[42]&lt;/DisplayText&gt;&lt;record&gt;&lt;rec-number&gt;24&lt;/rec-number&gt;&lt;foreign-keys&gt;&lt;key app="EN" db-id="zxs52ffvft0fp6exzthv5fd6f00x5z2ax2ew" timestamp="1511984370"&gt;24&lt;/key&gt;&lt;/foreign-keys&gt;&lt;ref-type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Pr>
          <w:noProof/>
        </w:rPr>
        <w:t>[42]</w:t>
      </w:r>
      <w:r>
        <w:fldChar w:fldCharType="end"/>
      </w:r>
      <w:r>
        <w:t xml:space="preserve"> et fait référence à un article de Dr Christoph </w:t>
      </w:r>
      <w:proofErr w:type="spellStart"/>
      <w:r>
        <w:t>Flamm</w:t>
      </w:r>
      <w:proofErr w:type="spellEnd"/>
      <w:r>
        <w:t xml:space="preserve"> </w:t>
      </w:r>
      <w:r>
        <w:fldChar w:fldCharType="begin"/>
      </w:r>
      <w:r>
        <w:instrText xml:space="preserve"> ADDIN EN.CITE &lt;EndNote&gt;&lt;Cite&gt;&lt;Author&gt;Flamm&lt;/Author&gt;&lt;Year&gt;2002&lt;/Year&gt;&lt;RecNum&gt;25&lt;/RecNum&gt;&lt;DisplayText&gt;[43]&lt;/DisplayText&gt;&lt;record&gt;&lt;rec-number&gt;25&lt;/rec-number&gt;&lt;foreign-keys&gt;&lt;key app="EN" db-id="zxs52ffvft0fp6exzthv5fd6f00x5z2ax2ew" timestamp="1511984695"&gt;25&lt;/key&gt;&lt;/foreign-keys&gt;&lt;ref-type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Pr>
          <w:noProof/>
        </w:rPr>
        <w:t>[43]</w:t>
      </w:r>
      <w:r>
        <w:fldChar w:fldCharType="end"/>
      </w:r>
      <w:r>
        <w:t xml:space="preserve">. </w:t>
      </w:r>
    </w:p>
    <w:p w:rsidR="002D1E9F" w:rsidRDefault="002D1E9F" w:rsidP="002D1E9F">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rsidR="002D1E9F" w:rsidRDefault="002D1E9F" w:rsidP="002D1E9F">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proofErr w:type="spellStart"/>
      <w:r>
        <w:t>semblablent</w:t>
      </w:r>
      <w:proofErr w:type="spellEnd"/>
      <w:r>
        <w:t xml:space="preserve"> piégeant l’ARN dans un minimum local.</w:t>
      </w:r>
    </w:p>
    <w:p w:rsidR="002D1E9F" w:rsidRDefault="002D1E9F" w:rsidP="002D1E9F">
      <w:pPr>
        <w:rPr>
          <w:sz w:val="14"/>
        </w:rPr>
      </w:pPr>
    </w:p>
    <w:p w:rsidR="002D1E9F" w:rsidRDefault="002D1E9F" w:rsidP="002D1E9F">
      <w:pPr>
        <w:rPr>
          <w:sz w:val="14"/>
        </w:rPr>
      </w:pPr>
    </w:p>
    <w:p w:rsidR="002D1E9F" w:rsidRDefault="002D1E9F" w:rsidP="002D1E9F">
      <w:pPr>
        <w:rPr>
          <w:sz w:val="14"/>
        </w:rPr>
      </w:pPr>
    </w:p>
    <w:p w:rsidR="002D1E9F" w:rsidRDefault="002D1E9F" w:rsidP="002D1E9F">
      <w:r>
        <w:t>Une explication non validée de la difficulté à prédire la réactivité est l</w:t>
      </w:r>
      <w:r w:rsidRPr="00396210">
        <w:t>’absence</w:t>
      </w:r>
      <w:r>
        <w:t xml:space="preserve"> de considération</w:t>
      </w:r>
      <w:r w:rsidRPr="00396210">
        <w:t xml:space="preserve"> de la structure tertiaire, c’est-à-dire les interactions à longue distance.</w:t>
      </w:r>
    </w:p>
    <w:p w:rsidR="002D1E9F" w:rsidRDefault="002D1E9F" w:rsidP="002D1E9F">
      <w:pPr>
        <w:pStyle w:val="Heading3"/>
      </w:pPr>
      <w:bookmarkStart w:id="535" w:name="_Toc502671840"/>
      <w:r>
        <w:t>Base de données RMDB</w:t>
      </w:r>
      <w:bookmarkEnd w:id="535"/>
    </w:p>
    <w:p w:rsidR="002D1E9F" w:rsidRDefault="002D1E9F" w:rsidP="002D1E9F">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nucléotides donnant la mesure de leurs réactivités. Les données utilisées dans ce mémoire sont normalisées sur une séquence formant une boucle ajoutée en 3`. Cette boucle a une réactivité connue et constante. </w:t>
      </w:r>
    </w:p>
    <w:p w:rsidR="002D1E9F" w:rsidRDefault="002D1E9F" w:rsidP="002D1E9F">
      <w:r>
        <w:t>Lorsque la valeur de réactivité chimique est basse, cela signifie une absence de réactivité et une valeur haute signifie une réactivité élevée.</w:t>
      </w:r>
    </w:p>
    <w:p w:rsidR="002D1E9F" w:rsidRDefault="002D1E9F" w:rsidP="002D1E9F">
      <w:bookmarkStart w:id="536" w:name="_Hlk501319657"/>
      <w:r>
        <w:t xml:space="preserve">J’ai classé les nucléotides en deux groupes, les nucléotides qui réagissent peu, les </w:t>
      </w:r>
      <w:bookmarkStart w:id="537" w:name="_Hlk501627564"/>
      <w:r>
        <w:t>« Low »</w:t>
      </w:r>
      <w:bookmarkEnd w:id="537"/>
      <w:r>
        <w:t xml:space="preserve"> et ceux réagissant fortement les </w:t>
      </w:r>
      <w:bookmarkStart w:id="538" w:name="_Hlk501627581"/>
      <w:r>
        <w:t>« Hi »</w:t>
      </w:r>
      <w:bookmarkEnd w:id="538"/>
      <w:r>
        <w:t>. Il y a une zone de réactivité qui n’est pas considérée, elle correspond aux nucléotides qui sont entre le « Low » et le « Hi ».</w:t>
      </w:r>
    </w:p>
    <w:bookmarkEnd w:id="536"/>
    <w:p w:rsidR="002D1E9F" w:rsidRDefault="002D1E9F" w:rsidP="002D1E9F">
      <w:r>
        <w:t xml:space="preserve">La RMDB contient 3 catégories d’expériences : </w:t>
      </w:r>
    </w:p>
    <w:p w:rsidR="002D1E9F" w:rsidRDefault="002D1E9F" w:rsidP="002D1E9F">
      <w:pPr>
        <w:numPr>
          <w:ilvl w:val="0"/>
          <w:numId w:val="8"/>
        </w:numPr>
        <w:spacing w:after="240" w:line="240" w:lineRule="auto"/>
        <w:ind w:left="284" w:hanging="284"/>
      </w:pPr>
      <w:r>
        <w:t>Des expériences publiées ou provenant du laboratoire du Dr Das.</w:t>
      </w:r>
    </w:p>
    <w:p w:rsidR="002D1E9F" w:rsidRDefault="002D1E9F" w:rsidP="002D1E9F">
      <w:pPr>
        <w:numPr>
          <w:ilvl w:val="0"/>
          <w:numId w:val="8"/>
        </w:numPr>
        <w:spacing w:after="240" w:line="240" w:lineRule="auto"/>
        <w:ind w:left="284" w:hanging="284"/>
      </w:pPr>
      <w:r>
        <w:t>Des expériences utiles aux puzzles sur l’ARN (RNA puzzles).</w:t>
      </w:r>
    </w:p>
    <w:p w:rsidR="002D1E9F" w:rsidRDefault="002D1E9F" w:rsidP="002D1E9F">
      <w:pPr>
        <w:numPr>
          <w:ilvl w:val="0"/>
          <w:numId w:val="8"/>
        </w:numPr>
        <w:spacing w:after="240" w:line="240" w:lineRule="auto"/>
        <w:ind w:left="284" w:hanging="284"/>
      </w:pPr>
      <w:r>
        <w:t xml:space="preserve">Des expériences reliées à </w:t>
      </w:r>
      <w:proofErr w:type="spellStart"/>
      <w:r>
        <w:t>Eterna</w:t>
      </w:r>
      <w:proofErr w:type="spellEnd"/>
      <w:r>
        <w:t>.</w:t>
      </w:r>
    </w:p>
    <w:p w:rsidR="002D1E9F" w:rsidRDefault="002D1E9F" w:rsidP="002D1E9F">
      <w:pPr>
        <w:pStyle w:val="Paragraphe"/>
        <w:ind w:firstLine="0"/>
      </w:pPr>
      <w:r>
        <w:t xml:space="preserve">Mes analyses ont été faites sur les données reliées à </w:t>
      </w:r>
      <w:proofErr w:type="spellStart"/>
      <w:r>
        <w:t>Eterna</w:t>
      </w:r>
      <w:proofErr w:type="spellEnd"/>
      <w:r>
        <w:t xml:space="preserve">. </w:t>
      </w:r>
    </w:p>
    <w:p w:rsidR="002D1E9F" w:rsidRDefault="002D1E9F" w:rsidP="002D1E9F">
      <w:pPr>
        <w:pStyle w:val="Heading3"/>
      </w:pPr>
      <w:bookmarkStart w:id="539" w:name="_Toc502671841"/>
      <w:proofErr w:type="spellStart"/>
      <w:r>
        <w:t>Eterna</w:t>
      </w:r>
      <w:bookmarkEnd w:id="539"/>
      <w:proofErr w:type="spellEnd"/>
    </w:p>
    <w:p w:rsidR="002D1E9F" w:rsidRDefault="002D1E9F" w:rsidP="002D1E9F">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w:t>
      </w:r>
      <w:r w:rsidRPr="00C26B49">
        <w:lastRenderedPageBreak/>
        <w:t>SS donnée, c’est l’inverse du problème de repliement résolu par RNAsubopt et MCFlashfold.</w:t>
      </w:r>
    </w:p>
    <w:p w:rsidR="002D1E9F" w:rsidRDefault="002D1E9F" w:rsidP="002D1E9F">
      <w:pPr>
        <w:pStyle w:val="Heading3"/>
      </w:pPr>
      <w:bookmarkStart w:id="540" w:name="_Toc502671842"/>
      <w:r>
        <w:t xml:space="preserve">Cloud </w:t>
      </w:r>
      <w:proofErr w:type="spellStart"/>
      <w:r>
        <w:t>Labs</w:t>
      </w:r>
      <w:bookmarkEnd w:id="540"/>
      <w:proofErr w:type="spellEnd"/>
    </w:p>
    <w:p w:rsidR="002D1E9F" w:rsidRDefault="002D1E9F" w:rsidP="002D1E9F">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rsidR="002D1E9F" w:rsidRDefault="002D1E9F" w:rsidP="002D1E9F">
      <w:pPr>
        <w:pStyle w:val="Heading3"/>
      </w:pPr>
      <w:bookmarkStart w:id="541" w:name="_Toc502671843"/>
      <w:r w:rsidRPr="00A31EB6">
        <w:t>Fonction d’évaluation des séquences soumises</w:t>
      </w:r>
      <w:bookmarkEnd w:id="541"/>
    </w:p>
    <w:p w:rsidR="002D1E9F" w:rsidRDefault="002D1E9F" w:rsidP="002D1E9F">
      <w:pPr>
        <w:pStyle w:val="Paragraphe"/>
      </w:pPr>
      <w:r>
        <w:t>Dans ce mémoire, p</w:t>
      </w:r>
      <w:r w:rsidRPr="006A7900">
        <w:t>our évaluer les SS quant à leur degré de similarité avec les données de SHAPE, je me suis inspiré de la fonction de score d’</w:t>
      </w:r>
      <w:proofErr w:type="spellStart"/>
      <w:r w:rsidRPr="006A7900">
        <w:t>Eterna</w:t>
      </w:r>
      <w:proofErr w:type="spellEnd"/>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nucléotide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instrText xml:space="preserve"> ADDIN EN.CITE &lt;EndNote&gt;&lt;Cite&gt;&lt;Author&gt;Lee&lt;/Author&gt;&lt;Year&gt;2014&lt;/Year&gt;&lt;RecNum&gt;28&lt;/RecNum&gt;&lt;DisplayText&gt;[44]&lt;/DisplayText&gt;&lt;record&gt;&lt;rec-number&gt;28&lt;/rec-number&gt;&lt;foreign-keys&gt;&lt;key app="EN" db-id="zxs52ffvft0fp6exzthv5fd6f00x5z2ax2ew" timestamp="1511987786"&gt;28&lt;/key&gt;&lt;/foreign-keys&gt;&lt;ref-type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Pr>
          <w:noProof/>
        </w:rPr>
        <w:t>[44]</w:t>
      </w:r>
      <w:r>
        <w:fldChar w:fldCharType="end"/>
      </w:r>
      <w:r>
        <w:t xml:space="preserve">. </w:t>
      </w:r>
      <w:r w:rsidRPr="00960929">
        <w:t xml:space="preserve">Je me suis inspiré de ce score pour </w:t>
      </w:r>
      <w:r>
        <w:t xml:space="preserve">distinguer les nucléotides </w:t>
      </w:r>
      <w:proofErr w:type="spellStart"/>
      <w:r>
        <w:t>réactis</w:t>
      </w:r>
      <w:proofErr w:type="spellEnd"/>
      <w:r>
        <w:t xml:space="preserve"> des nucléotides peu réactifs. </w:t>
      </w:r>
      <w:r w:rsidRPr="001A55BA">
        <w:t xml:space="preserve">La seule différence est que les </w:t>
      </w:r>
      <w:r>
        <w:t>seuils</w:t>
      </w:r>
      <w:r w:rsidRPr="001A55BA">
        <w:t xml:space="preserve"> sont fixes.</w:t>
      </w:r>
    </w:p>
    <w:p w:rsidR="002D1E9F" w:rsidRPr="00A31EB6" w:rsidRDefault="002D1E9F" w:rsidP="002D1E9F">
      <w:r w:rsidRPr="006A7900">
        <w:t>Dans ce mémoire, vous constaterez que le concept pairé ou non pairé peut être précisé pour mieux évaluer la réactivité ou la non-réactivité d’un nucléotide</w:t>
      </w:r>
    </w:p>
    <w:p w:rsidR="002D1E9F" w:rsidRDefault="002D1E9F" w:rsidP="002D1E9F">
      <w:pPr>
        <w:pStyle w:val="Heading3"/>
      </w:pPr>
      <w:bookmarkStart w:id="542" w:name="_Toc502671844"/>
      <w:bookmarkStart w:id="543" w:name="_Hlk500767469"/>
      <w:proofErr w:type="spellStart"/>
      <w:r>
        <w:t>Mapseeker</w:t>
      </w:r>
      <w:bookmarkEnd w:id="542"/>
      <w:proofErr w:type="spellEnd"/>
    </w:p>
    <w:bookmarkEnd w:id="543"/>
    <w:p w:rsidR="002D1E9F" w:rsidRPr="007B3A7F" w:rsidRDefault="002D1E9F" w:rsidP="002D1E9F">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p>
    <w:p w:rsidR="002D1E9F" w:rsidRPr="00160BE0" w:rsidRDefault="002D1E9F" w:rsidP="002D1E9F">
      <w:pPr>
        <w:pStyle w:val="Heading4"/>
      </w:pPr>
      <w:r>
        <w:lastRenderedPageBreak/>
        <w:t>Prise en considération des décrochements naturels de la polymérase</w:t>
      </w:r>
    </w:p>
    <w:p w:rsidR="002D1E9F" w:rsidRPr="006D69A9" w:rsidRDefault="002D1E9F" w:rsidP="002D1E9F">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rsidR="002D1E9F" w:rsidRPr="00A8596B" w:rsidRDefault="002D1E9F" w:rsidP="002D1E9F">
      <w:pPr>
        <w:pStyle w:val="Heading4"/>
      </w:pPr>
      <w:r w:rsidRPr="00A8596B">
        <w:t>Normalisation sur un segment connu</w:t>
      </w:r>
    </w:p>
    <w:p w:rsidR="002D1E9F" w:rsidRPr="00A8596B" w:rsidRDefault="002D1E9F" w:rsidP="002D1E9F">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rsidR="002D1E9F" w:rsidRDefault="002D1E9F" w:rsidP="002D1E9F">
      <w:pPr>
        <w:pStyle w:val="Heading4"/>
      </w:pPr>
      <w:r w:rsidRPr="00A8596B">
        <w:t>Le biais de ligation</w:t>
      </w:r>
    </w:p>
    <w:p w:rsidR="002D1E9F" w:rsidRPr="00DF5344" w:rsidRDefault="002D1E9F" w:rsidP="002D1E9F">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rsidR="002D1E9F" w:rsidRDefault="002D1E9F" w:rsidP="002D1E9F">
      <w:pPr>
        <w:pStyle w:val="Heading4"/>
      </w:pPr>
      <w:r>
        <w:t>Rapport « signal sur bruit » (</w:t>
      </w:r>
      <w:r w:rsidRPr="00A011E7">
        <w:rPr>
          <w:i/>
        </w:rPr>
        <w:t>Signal to noise ratio</w:t>
      </w:r>
      <w:r>
        <w:t>)</w:t>
      </w:r>
    </w:p>
    <w:p w:rsidR="002D1E9F" w:rsidRPr="008C4093" w:rsidRDefault="002D1E9F" w:rsidP="002D1E9F">
      <w:pPr>
        <w:pStyle w:val="Paragraphe"/>
      </w:pPr>
      <w:r>
        <w:t xml:space="preserve">Cette valeur est calculée en divisant la moyenne des valeurs de réactivité par la moyenne des erreurs de tous les nucléotides d’un ARN </w:t>
      </w:r>
      <w:r>
        <w:fldChar w:fldCharType="begin"/>
      </w:r>
      <w:r>
        <w:instrText xml:space="preserve"> ADDIN EN.CITE &lt;EndNote&gt;&lt;Cite&gt;&lt;Author&gt;Das&lt;/Author&gt;&lt;Year&gt;2014&lt;/Year&gt;&lt;RecNum&gt;34&lt;/RecNum&gt;&lt;DisplayText&gt;[45]&lt;/DisplayText&gt;&lt;record&gt;&lt;rec-number&gt;34&lt;/rec-number&gt;&lt;foreign-keys&gt;&lt;key app="EN" db-id="zxs52ffvft0fp6exzthv5fd6f00x5z2ax2ew" timestamp="1512002576"&gt;34&lt;/key&gt;&lt;/foreign-keys&gt;&lt;ref-type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Pr>
          <w:noProof/>
        </w:rPr>
        <w:t>[45]</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On y apprend entre autres que l’erreur est basée sur la loi de poisson. </w:t>
      </w:r>
    </w:p>
    <w:p w:rsidR="002D1E9F" w:rsidRDefault="002D1E9F" w:rsidP="002D1E9F">
      <w:pPr>
        <w:pStyle w:val="Heading3"/>
      </w:pPr>
      <w:bookmarkStart w:id="544" w:name="_Toc502671845"/>
      <w:r>
        <w:lastRenderedPageBreak/>
        <w:t>Outils de visualisation des structures secondaires</w:t>
      </w:r>
      <w:bookmarkEnd w:id="544"/>
    </w:p>
    <w:p w:rsidR="002D1E9F" w:rsidRPr="009D4206" w:rsidRDefault="002D1E9F" w:rsidP="002D1E9F">
      <w:pPr>
        <w:pStyle w:val="Heading4"/>
      </w:pPr>
      <w:r>
        <w:t>VARNA</w:t>
      </w:r>
    </w:p>
    <w:p w:rsidR="002D1E9F" w:rsidRDefault="002D1E9F" w:rsidP="002D1E9F">
      <w:pPr>
        <w:pStyle w:val="Paragraphe"/>
      </w:pPr>
      <w:r w:rsidRPr="006C776F">
        <w:t>La base de données RMDB utilise un outil nommé VARNA pour représenter la structure secondaire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instrText xml:space="preserve"> ADDIN EN.CITE &lt;EndNote&gt;&lt;Cite&gt;&lt;Author&gt;Darty&lt;/Author&gt;&lt;Year&gt;2010&lt;/Year&gt;&lt;RecNum&gt;32&lt;/RecNum&gt;&lt;DisplayText&gt;[46]&lt;/DisplayText&gt;&lt;record&gt;&lt;rec-number&gt;32&lt;/rec-number&gt;&lt;foreign-keys&gt;&lt;key app="EN" db-id="zxs52ffvft0fp6exzthv5fd6f00x5z2ax2ew" timestamp="1511990583"&gt;32&lt;/key&gt;&lt;/foreign-keys&gt;&lt;ref-type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Pr>
          <w:noProof/>
        </w:rPr>
        <w:t>[46]</w:t>
      </w:r>
      <w:r>
        <w:fldChar w:fldCharType="end"/>
      </w:r>
      <w:r>
        <w:t>.</w:t>
      </w:r>
    </w:p>
    <w:p w:rsidR="002D1E9F" w:rsidRDefault="002D1E9F" w:rsidP="002D1E9F">
      <w:pPr>
        <w:pStyle w:val="Heading4"/>
      </w:pPr>
      <w:r>
        <w:t>FORNA</w:t>
      </w:r>
    </w:p>
    <w:p w:rsidR="002D1E9F" w:rsidRDefault="002D1E9F" w:rsidP="002D1E9F">
      <w:pPr>
        <w:pStyle w:val="Paragraphe"/>
      </w:pPr>
      <w:r w:rsidRPr="007B2D58">
        <w:t xml:space="preserve">FORNA est un logiciel de représentation de la structure secondaire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instrText xml:space="preserve"> ADDIN EN.CITE &lt;EndNote&gt;&lt;Cite&gt;&lt;Author&gt;Kerpedjiev&lt;/Author&gt;&lt;Year&gt;2015&lt;/Year&gt;&lt;RecNum&gt;33&lt;/RecNum&gt;&lt;DisplayText&gt;[47]&lt;/DisplayText&gt;&lt;record&gt;&lt;rec-number&gt;33&lt;/rec-number&gt;&lt;foreign-keys&gt;&lt;key app="EN" db-id="zxs52ffvft0fp6exzthv5fd6f00x5z2ax2ew" timestamp="1511990756"&gt;33&lt;/key&gt;&lt;/foreign-keys&gt;&lt;ref-type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Pr>
          <w:noProof/>
        </w:rPr>
        <w:t>[47]</w:t>
      </w:r>
      <w:r>
        <w:fldChar w:fldCharType="end"/>
      </w:r>
      <w:r>
        <w:t>.</w:t>
      </w:r>
    </w:p>
    <w:p w:rsidR="002D1E9F" w:rsidRDefault="002D1E9F" w:rsidP="002D1E9F">
      <w:pPr>
        <w:pStyle w:val="Paragraphesuite"/>
        <w:jc w:val="center"/>
      </w:pPr>
      <w:r>
        <w:rPr>
          <w:noProof/>
        </w:rPr>
        <w:drawing>
          <wp:inline distT="0" distB="0" distL="0" distR="0" wp14:anchorId="275FE0C7" wp14:editId="243EFCC6">
            <wp:extent cx="4667250" cy="160433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8887" cy="1677085"/>
                    </a:xfrm>
                    <a:prstGeom prst="rect">
                      <a:avLst/>
                    </a:prstGeom>
                    <a:noFill/>
                    <a:ln>
                      <a:noFill/>
                    </a:ln>
                  </pic:spPr>
                </pic:pic>
              </a:graphicData>
            </a:graphic>
          </wp:inline>
        </w:drawing>
      </w:r>
    </w:p>
    <w:p w:rsidR="002D1E9F" w:rsidRDefault="002D1E9F" w:rsidP="002D1E9F">
      <w:pPr>
        <w:pStyle w:val="Figure"/>
      </w:pPr>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545" w:name="_Hlk500687591"/>
      <w:r>
        <w:t> </w:t>
      </w:r>
      <w:r w:rsidRPr="00695B80">
        <w:rPr>
          <w:i/>
        </w:rPr>
        <w:t>RNA LOOP-LOOP COMPLEX</w:t>
      </w:r>
      <w:bookmarkEnd w:id="545"/>
      <w:r>
        <w:t xml:space="preserve"> ». Leur identifiant est : « </w:t>
      </w:r>
      <w:r w:rsidRPr="005E1ED0">
        <w:t>1BJ2</w:t>
      </w:r>
      <w:r>
        <w:t xml:space="preserve"> ».</w:t>
      </w:r>
      <w:bookmarkStart w:id="546" w:name="_Toc521325692"/>
      <w:bookmarkStart w:id="547" w:name="_Toc521325936"/>
      <w:bookmarkStart w:id="548" w:name="_Toc521325982"/>
      <w:bookmarkStart w:id="549" w:name="_Toc521326036"/>
      <w:bookmarkStart w:id="550" w:name="_Toc521326082"/>
      <w:bookmarkStart w:id="551" w:name="_Toc521326128"/>
      <w:bookmarkStart w:id="552" w:name="_Toc521326174"/>
      <w:bookmarkStart w:id="553" w:name="_Toc521326220"/>
      <w:bookmarkEnd w:id="546"/>
      <w:bookmarkEnd w:id="547"/>
      <w:bookmarkEnd w:id="548"/>
      <w:bookmarkEnd w:id="549"/>
      <w:bookmarkEnd w:id="550"/>
      <w:bookmarkEnd w:id="551"/>
      <w:bookmarkEnd w:id="552"/>
      <w:bookmarkEnd w:id="553"/>
    </w:p>
    <w:p w:rsidR="002D1E9F" w:rsidRDefault="002D1E9F" w:rsidP="002D1E9F">
      <w:pPr>
        <w:pStyle w:val="Paragraphesuite"/>
        <w:jc w:val="center"/>
      </w:pPr>
      <w:r>
        <w:rPr>
          <w:noProof/>
        </w:rPr>
        <w:lastRenderedPageBreak/>
        <w:drawing>
          <wp:inline distT="0" distB="0" distL="0" distR="0" wp14:anchorId="1F74008A" wp14:editId="404561FC">
            <wp:extent cx="3444476" cy="19907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84528" cy="2129463"/>
                    </a:xfrm>
                    <a:prstGeom prst="rect">
                      <a:avLst/>
                    </a:prstGeom>
                    <a:noFill/>
                    <a:ln>
                      <a:noFill/>
                    </a:ln>
                  </pic:spPr>
                </pic:pic>
              </a:graphicData>
            </a:graphic>
          </wp:inline>
        </w:drawing>
      </w:r>
    </w:p>
    <w:p w:rsidR="002D1E9F" w:rsidRDefault="002D1E9F" w:rsidP="002D1E9F">
      <w:pPr>
        <w:pStyle w:val="Figure"/>
      </w:pPr>
      <w:bookmarkStart w:id="554" w:name="_Toc500784030"/>
      <w:bookmarkStart w:id="555" w:name="_Toc501006053"/>
      <w:r>
        <w:t xml:space="preserve">Représentation en trois dimensions des ARN de la </w:t>
      </w:r>
      <w:r w:rsidRPr="0049713A">
        <w:t>figure</w:t>
      </w:r>
      <w:r>
        <w:t xml:space="preserve"> 10. Les pointillés mauves sont des ponts hydrogènes. La couleur des nucléotides est reliée à leur position allant du bleu (5’) au rouge (3’)</w:t>
      </w:r>
      <w:bookmarkEnd w:id="554"/>
      <w:bookmarkEnd w:id="555"/>
      <w:r>
        <w:t xml:space="preserve"> </w:t>
      </w:r>
      <w:bookmarkStart w:id="556" w:name="_Toc521325693"/>
      <w:bookmarkStart w:id="557" w:name="_Toc521325937"/>
      <w:bookmarkStart w:id="558" w:name="_Toc521325983"/>
      <w:bookmarkStart w:id="559" w:name="_Toc521326037"/>
      <w:bookmarkStart w:id="560" w:name="_Toc521326083"/>
      <w:bookmarkStart w:id="561" w:name="_Toc521326129"/>
      <w:bookmarkStart w:id="562" w:name="_Toc521326175"/>
      <w:bookmarkStart w:id="563" w:name="_Toc521326221"/>
      <w:bookmarkEnd w:id="556"/>
      <w:bookmarkEnd w:id="557"/>
      <w:bookmarkEnd w:id="558"/>
      <w:bookmarkEnd w:id="559"/>
      <w:bookmarkEnd w:id="560"/>
      <w:bookmarkEnd w:id="561"/>
      <w:bookmarkEnd w:id="562"/>
      <w:bookmarkEnd w:id="563"/>
    </w:p>
    <w:p w:rsidR="002D1E9F" w:rsidRDefault="002D1E9F" w:rsidP="002D1E9F">
      <w:pPr>
        <w:pStyle w:val="Heading3"/>
      </w:pPr>
      <w:bookmarkStart w:id="564" w:name="_Toc502671846"/>
      <w:r>
        <w:t>Azure</w:t>
      </w:r>
      <w:bookmarkEnd w:id="564"/>
    </w:p>
    <w:p w:rsidR="002D1E9F" w:rsidRDefault="002D1E9F" w:rsidP="002D1E9F">
      <w:pPr>
        <w:pStyle w:val="Paragraphe"/>
        <w:rPr>
          <w:b/>
        </w:rPr>
      </w:pPr>
      <w:r w:rsidRPr="001D5CE2">
        <w:t xml:space="preserve">Azure est une plateforme </w:t>
      </w:r>
      <w:r w:rsidRPr="00127AA1">
        <w:t>développ</w:t>
      </w:r>
      <w:r>
        <w:t>ée par</w:t>
      </w:r>
      <w:r w:rsidRPr="00127AA1">
        <w:t xml:space="preserve"> </w:t>
      </w:r>
      <w:r w:rsidRPr="001D5CE2">
        <w:t xml:space="preserve">l’équipe de Microsoft.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proofErr w:type="spellStart"/>
      <w:r w:rsidRPr="001D5CE2">
        <w:t>hyper-paramètres</w:t>
      </w:r>
      <w:proofErr w:type="spellEnd"/>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rsidR="002D1E9F" w:rsidRDefault="002D1E9F" w:rsidP="002D1E9F">
      <w:pPr>
        <w:pStyle w:val="Heading3"/>
      </w:pPr>
      <w:bookmarkStart w:id="565" w:name="_Toc502671847"/>
      <w:r>
        <w:t>Classifieurs</w:t>
      </w:r>
      <w:bookmarkEnd w:id="565"/>
    </w:p>
    <w:p w:rsidR="002D1E9F" w:rsidRDefault="002D1E9F" w:rsidP="002D1E9F">
      <w:pPr>
        <w:pStyle w:val="Paragraphe"/>
        <w:rPr>
          <w:b/>
        </w:rPr>
      </w:pPr>
      <w:r>
        <w:t>Les classifieurs sont des algorithmes qui prennent en entrée des éléments ayant tous les mêmes classes de caractéristiques et qui produit des catégories classant ces éléments. Les classifieurs suivants ont été utilisés pour prédire la classe de réactivité des nucléotides (basse ou haute).</w:t>
      </w:r>
    </w:p>
    <w:p w:rsidR="002D1E9F" w:rsidRDefault="002D1E9F" w:rsidP="002D1E9F">
      <w:pPr>
        <w:pStyle w:val="Heading4"/>
      </w:pPr>
      <w:r>
        <w:lastRenderedPageBreak/>
        <w:t>Réseau de neurones</w:t>
      </w:r>
    </w:p>
    <w:p w:rsidR="002D1E9F" w:rsidRDefault="002D1E9F" w:rsidP="002D1E9F">
      <w:pPr>
        <w:pStyle w:val="Paragraphe"/>
      </w:pPr>
      <w:r>
        <w:t>Un réseau</w:t>
      </w:r>
      <w:r w:rsidRPr="001D5CE2">
        <w:t xml:space="preserve"> de neurones </w:t>
      </w:r>
      <w:r>
        <w:t>est</w:t>
      </w:r>
      <w:r w:rsidRPr="001D5CE2">
        <w:t xml:space="preserve"> une classe d’algorithme d’apprentissage machine complexe. </w:t>
      </w:r>
      <w:r>
        <w:t>En générale,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rsidR="002D1E9F" w:rsidRDefault="002D1E9F" w:rsidP="002D1E9F">
      <w:pPr>
        <w:pStyle w:val="Heading4"/>
      </w:pPr>
      <w:r>
        <w:t>Régression logistique</w:t>
      </w:r>
    </w:p>
    <w:p w:rsidR="002D1E9F" w:rsidRDefault="002D1E9F" w:rsidP="002D1E9F">
      <w:pPr>
        <w:pStyle w:val="Paragraphe"/>
      </w:pPr>
      <w:r>
        <w:t>La régression logistique est un modèle d’apprentissage machine populaire dans lequel on tente de maximiser la vraisemblance d’un modèle logistique de la forme :</w:t>
      </w:r>
    </w:p>
    <w:p w:rsidR="002D1E9F" w:rsidRDefault="002D1E9F" w:rsidP="002D1E9F">
      <w:pPr>
        <w:pStyle w:val="Paragraphesuite"/>
        <w:jc w:val="center"/>
      </w:pPr>
      <w:r>
        <w:rPr>
          <w:noProof/>
        </w:rPr>
        <w:drawing>
          <wp:inline distT="0" distB="0" distL="0" distR="0" wp14:anchorId="40CCCEB3" wp14:editId="0C226DD1">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38857" cy="453077"/>
                    </a:xfrm>
                    <a:prstGeom prst="rect">
                      <a:avLst/>
                    </a:prstGeom>
                  </pic:spPr>
                </pic:pic>
              </a:graphicData>
            </a:graphic>
          </wp:inline>
        </w:drawing>
      </w:r>
    </w:p>
    <w:p w:rsidR="002D1E9F" w:rsidRDefault="002D1E9F" w:rsidP="002D1E9F">
      <w:pPr>
        <w:pStyle w:val="Paragraphe"/>
      </w:pPr>
      <w:r>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 elle est transformée en variable binaire</w:t>
      </w:r>
      <w:r>
        <w:t xml:space="preserve"> au début de l’algorithme </w:t>
      </w:r>
      <w:r>
        <w:fldChar w:fldCharType="begin"/>
      </w:r>
      <w:r>
        <w:instrText xml:space="preserve"> ADDIN EN.CITE &lt;EndNote&gt;&lt;Cite&gt;&lt;Year&gt;2002&lt;/Year&gt;&lt;RecNum&gt;49&lt;/RecNum&gt;&lt;DisplayText&gt;[48]&lt;/DisplayText&gt;&lt;record&gt;&lt;rec-number&gt;49&lt;/rec-number&gt;&lt;foreign-keys&gt;&lt;key app="EN" db-id="zxs52ffvft0fp6exzthv5fd6f00x5z2ax2ew" timestamp="1512946546"&gt;49&lt;/key&gt;&lt;/foreign-keys&gt;&lt;ref-type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Pr>
          <w:noProof/>
        </w:rPr>
        <w:t>[48]</w:t>
      </w:r>
      <w:r>
        <w:fldChar w:fldCharType="end"/>
      </w:r>
      <w:r>
        <w:t>.</w:t>
      </w:r>
    </w:p>
    <w:p w:rsidR="002D1E9F" w:rsidRPr="00743315" w:rsidRDefault="002D1E9F" w:rsidP="002D1E9F">
      <w:pPr>
        <w:pStyle w:val="Heading4"/>
      </w:pPr>
      <w:bookmarkStart w:id="566" w:name="_Hlk500691901"/>
      <w:r w:rsidRPr="00BE58D5">
        <w:t>Machine à vecteurs de support</w:t>
      </w:r>
      <w:r>
        <w:t xml:space="preserve">. </w:t>
      </w:r>
      <w:bookmarkEnd w:id="566"/>
    </w:p>
    <w:p w:rsidR="002D1E9F" w:rsidRPr="00743315" w:rsidRDefault="002D1E9F" w:rsidP="002D1E9F">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instrText xml:space="preserve"> ADDIN EN.CITE &lt;EndNote&gt;&lt;Cite&gt;&lt;Author&gt;Steinwart&lt;/Author&gt;&lt;Year&gt;2008&lt;/Year&gt;&lt;RecNum&gt;50&lt;/RecNum&gt;&lt;DisplayText&gt;[49]&lt;/DisplayText&gt;&lt;record&gt;&lt;rec-number&gt;50&lt;/rec-number&gt;&lt;foreign-keys&gt;&lt;key app="EN" db-id="zxs52ffvft0fp6exzthv5fd6f00x5z2ax2ew" timestamp="1512951782"&gt;50&lt;/key&gt;&lt;/foreign-keys&gt;&lt;ref-type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Pr>
          <w:noProof/>
        </w:rPr>
        <w:t>[49]</w:t>
      </w:r>
      <w:r>
        <w:fldChar w:fldCharType="end"/>
      </w:r>
      <w:r>
        <w:t xml:space="preserve"> .</w:t>
      </w:r>
    </w:p>
    <w:p w:rsidR="002D1E9F" w:rsidRPr="008A4FF4" w:rsidRDefault="002D1E9F" w:rsidP="002D1E9F">
      <w:pPr>
        <w:pStyle w:val="Heading4"/>
      </w:pPr>
      <w:r w:rsidRPr="008A4FF4">
        <w:t>Arbres de décisions</w:t>
      </w:r>
    </w:p>
    <w:p w:rsidR="002D1E9F" w:rsidRPr="008A4FF4" w:rsidRDefault="002D1E9F" w:rsidP="002D1E9F">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w:t>
      </w:r>
      <w:r w:rsidRPr="001D5CE2">
        <w:lastRenderedPageBreak/>
        <w:t xml:space="preserve">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instrText xml:space="preserve"> ADDIN EN.CITE &lt;EndNote&gt;&lt;Cite&gt;&lt;Author&gt;Barros&lt;/Author&gt;&lt;Year&gt;2015&lt;/Year&gt;&lt;RecNum&gt;51&lt;/RecNum&gt;&lt;DisplayText&gt;[50]&lt;/DisplayText&gt;&lt;record&gt;&lt;rec-number&gt;51&lt;/rec-number&gt;&lt;foreign-keys&gt;&lt;key app="EN" db-id="zxs52ffvft0fp6exzthv5fd6f00x5z2ax2ew" timestamp="1512953382"&gt;51&lt;/key&gt;&lt;/foreign-keys&gt;&lt;ref-type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Pr>
          <w:noProof/>
        </w:rPr>
        <w:t>[50]</w:t>
      </w:r>
      <w:r>
        <w:fldChar w:fldCharType="end"/>
      </w:r>
    </w:p>
    <w:p w:rsidR="002D1E9F" w:rsidRDefault="002D1E9F" w:rsidP="002D1E9F">
      <w:pPr>
        <w:pStyle w:val="Heading4"/>
      </w:pPr>
      <w:r>
        <w:t xml:space="preserve">Arbre de décision « </w:t>
      </w:r>
      <w:r w:rsidRPr="00E15844">
        <w:rPr>
          <w:i/>
        </w:rPr>
        <w:t>boosté</w:t>
      </w:r>
      <w:r>
        <w:t xml:space="preserve"> » ou « </w:t>
      </w:r>
      <w:bookmarkStart w:id="567"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567"/>
      <w:proofErr w:type="spellEnd"/>
      <w:r>
        <w:t xml:space="preserve"> »</w:t>
      </w:r>
    </w:p>
    <w:p w:rsidR="002D1E9F" w:rsidRPr="008D1B9D" w:rsidRDefault="002D1E9F" w:rsidP="002D1E9F">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instrText xml:space="preserve"> ADDIN EN.CITE &lt;EndNote&gt;&lt;Cite&gt;&lt;Author&gt;Friedman&lt;/Author&gt;&lt;Year&gt;2001&lt;/Year&gt;&lt;RecNum&gt;53&lt;/RecNum&gt;&lt;DisplayText&gt;[51]&lt;/DisplayText&gt;&lt;record&gt;&lt;rec-number&gt;53&lt;/rec-number&gt;&lt;foreign-keys&gt;&lt;key app="EN" db-id="zxs52ffvft0fp6exzthv5fd6f00x5z2ax2ew" timestamp="1512954592"&gt;53&lt;/key&gt;&lt;/foreign-keys&gt;&lt;ref-type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Pr>
          <w:noProof/>
        </w:rPr>
        <w:t>[51]</w:t>
      </w:r>
      <w:r>
        <w:fldChar w:fldCharType="end"/>
      </w:r>
      <w:r>
        <w:t>.</w:t>
      </w:r>
    </w:p>
    <w:p w:rsidR="002D1E9F" w:rsidRPr="00136EC6" w:rsidRDefault="002D1E9F" w:rsidP="002D1E9F">
      <w:pPr>
        <w:pStyle w:val="Heading4"/>
      </w:pPr>
      <w:r>
        <w:t xml:space="preserve"> </w:t>
      </w:r>
      <w:proofErr w:type="gramStart"/>
      <w:r>
        <w:t xml:space="preserve">« </w:t>
      </w:r>
      <w:bookmarkStart w:id="568" w:name="_Hlk517872741"/>
      <w:r w:rsidRPr="00E15844">
        <w:rPr>
          <w:i/>
        </w:rPr>
        <w:t>Bayes point</w:t>
      </w:r>
      <w:proofErr w:type="gramEnd"/>
      <w:r w:rsidRPr="00E15844">
        <w:rPr>
          <w:i/>
        </w:rPr>
        <w:t xml:space="preserve"> machine</w:t>
      </w:r>
      <w:r>
        <w:t xml:space="preserve"> </w:t>
      </w:r>
      <w:bookmarkEnd w:id="568"/>
      <w:r>
        <w:t>»</w:t>
      </w:r>
    </w:p>
    <w:p w:rsidR="002D1E9F" w:rsidRDefault="002D1E9F" w:rsidP="002D1E9F">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instrText xml:space="preserve"> ADDIN EN.CITE &lt;EndNote&gt;&lt;Cite&gt;&lt;Author&gt;Herbrich RHERB&lt;/Author&gt;&lt;Year&gt;2001&lt;/Year&gt;&lt;RecNum&gt;52&lt;/RecNum&gt;&lt;DisplayText&gt;[52]&lt;/DisplayText&gt;&lt;record&gt;&lt;rec-number&gt;52&lt;/rec-number&gt;&lt;foreign-keys&gt;&lt;key app="EN" db-id="zxs52ffvft0fp6exzthv5fd6f00x5z2ax2ew" timestamp="1512954224"&gt;52&lt;/key&gt;&lt;/foreign-keys&gt;&lt;ref-type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Pr>
          <w:noProof/>
        </w:rPr>
        <w:t>[52]</w:t>
      </w:r>
      <w:r>
        <w:fldChar w:fldCharType="end"/>
      </w:r>
      <w:r>
        <w:t>.</w:t>
      </w:r>
    </w:p>
    <w:p w:rsidR="002D1E9F" w:rsidRDefault="002D1E9F" w:rsidP="002D1E9F">
      <w:pPr>
        <w:pStyle w:val="Heading3"/>
      </w:pPr>
      <w:bookmarkStart w:id="569" w:name="_Toc502671848"/>
      <w:r>
        <w:t>Métriques couramment utilisées</w:t>
      </w:r>
      <w:bookmarkEnd w:id="569"/>
    </w:p>
    <w:p w:rsidR="002D1E9F" w:rsidRPr="007B06A2" w:rsidRDefault="002D1E9F" w:rsidP="002D1E9F">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rsidR="002D1E9F" w:rsidRDefault="002D1E9F" w:rsidP="002D1E9F">
      <w:pPr>
        <w:pStyle w:val="Heading4"/>
      </w:pPr>
      <w:r>
        <w:t>Corrélation de Pearson (c</w:t>
      </w:r>
      <w:r w:rsidRPr="005A0633">
        <w:t>orrélation linéaire</w:t>
      </w:r>
      <w:r>
        <w:t>)</w:t>
      </w:r>
    </w:p>
    <w:p w:rsidR="002D1E9F" w:rsidRPr="00D13968" w:rsidRDefault="002D1E9F" w:rsidP="002D1E9F">
      <w:pPr>
        <w:pStyle w:val="Paragraphe"/>
      </w:pPr>
      <w:r>
        <w:t xml:space="preserve">Cette métrique permet d’établir une corrélation entre deux vecteurs de la même longueur. Chaque élément d’un vecteur doit être relié à l’élément de même indice de </w:t>
      </w:r>
      <w:r>
        <w:lastRenderedPageBreak/>
        <w:t>l’autre vecteur. Une valeur de 1 signifie une corrélation parfaite et une valeur de -1 signifie une corrélation inversée. Une valeur de 0 signifie pas de corrélation du tout. D’autre métriques de mesure de la corrélation existent, par exemple la corrélation de Spearman et la covariance.</w:t>
      </w:r>
    </w:p>
    <w:p w:rsidR="002D1E9F" w:rsidRDefault="002D1E9F" w:rsidP="002D1E9F">
      <w:pPr>
        <w:pStyle w:val="Heading4"/>
        <w:rPr>
          <w:sz w:val="28"/>
        </w:rPr>
      </w:pPr>
      <w:r w:rsidRPr="008D1B9D">
        <w:rPr>
          <w:sz w:val="28"/>
        </w:rPr>
        <w:t>Métrique</w:t>
      </w:r>
      <w:r>
        <w:rPr>
          <w:sz w:val="28"/>
        </w:rPr>
        <w:t>s</w:t>
      </w:r>
      <w:r w:rsidRPr="008D1B9D">
        <w:rPr>
          <w:sz w:val="28"/>
        </w:rPr>
        <w:t xml:space="preserve"> de mesure de la performance des algorithmes d’apprentissage machine </w:t>
      </w:r>
    </w:p>
    <w:p w:rsidR="002D1E9F" w:rsidRDefault="002D1E9F" w:rsidP="002D1E9F">
      <w:pPr>
        <w:pStyle w:val="Heading4"/>
      </w:pPr>
      <w:r>
        <w:t>Les vrais positifs</w:t>
      </w:r>
    </w:p>
    <w:p w:rsidR="002D1E9F" w:rsidRDefault="002D1E9F" w:rsidP="002D1E9F">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rsidR="002D1E9F" w:rsidRDefault="002D1E9F" w:rsidP="002D1E9F">
      <w:pPr>
        <w:pStyle w:val="Heading4"/>
      </w:pPr>
      <w:r>
        <w:t>Les faux positifs</w:t>
      </w:r>
    </w:p>
    <w:p w:rsidR="002D1E9F" w:rsidRDefault="002D1E9F" w:rsidP="002D1E9F">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rsidR="002D1E9F" w:rsidRDefault="002D1E9F" w:rsidP="002D1E9F">
      <w:pPr>
        <w:pStyle w:val="Heading4"/>
      </w:pPr>
      <w:r>
        <w:t xml:space="preserve">Les vrais </w:t>
      </w:r>
      <w:r w:rsidRPr="00906881">
        <w:t>négatifs</w:t>
      </w:r>
      <w:r>
        <w:t xml:space="preserve"> et les faux </w:t>
      </w:r>
      <w:r w:rsidRPr="00906881">
        <w:t>négatifs</w:t>
      </w:r>
    </w:p>
    <w:p w:rsidR="002D1E9F" w:rsidRDefault="002D1E9F" w:rsidP="002D1E9F">
      <w:pPr>
        <w:pStyle w:val="Paragraphe"/>
      </w:pPr>
      <w:r>
        <w:t>Il suffit de remplacer le terme positif par le terme négatif dans les deux définitions précédentes pour avoir la définition des vrais et faux négatifs.</w:t>
      </w:r>
    </w:p>
    <w:p w:rsidR="002D1E9F" w:rsidRDefault="002D1E9F" w:rsidP="002D1E9F">
      <w:pPr>
        <w:pStyle w:val="Paragraphesuite"/>
      </w:pPr>
      <w:r>
        <w:t xml:space="preserve">Dans le reste du mémoire, il sera question de vrais « Hi », faux « Hi », vrais « Low » et faux « Low », cela fait référence à la prédiction des classes discrètes de réactivité chimique des nucléotides. Les seuils sont de 0,5 et 1. ( « Hi » </w:t>
      </w:r>
      <w:r w:rsidRPr="003E333F">
        <w:t xml:space="preserve">&gt; 1 &amp; </w:t>
      </w:r>
      <w:r>
        <w:t xml:space="preserve">« Low » </w:t>
      </w:r>
      <w:r w:rsidRPr="003E333F">
        <w:t xml:space="preserve">&lt; 0,5 </w:t>
      </w:r>
      <w:r>
        <w:t>)</w:t>
      </w:r>
    </w:p>
    <w:p w:rsidR="002D1E9F" w:rsidRDefault="002D1E9F" w:rsidP="002D1E9F">
      <w:pPr>
        <w:pStyle w:val="Heading4"/>
      </w:pPr>
      <w:r>
        <w:t xml:space="preserve">Le taux de vrais positifs (« </w:t>
      </w:r>
      <w:proofErr w:type="spellStart"/>
      <w:r w:rsidRPr="001B398F">
        <w:rPr>
          <w:i/>
        </w:rPr>
        <w:t>True</w:t>
      </w:r>
      <w:proofErr w:type="spellEnd"/>
      <w:r w:rsidRPr="001B398F">
        <w:rPr>
          <w:i/>
        </w:rPr>
        <w:t xml:space="preserve"> positive rate</w:t>
      </w:r>
      <w:r>
        <w:t xml:space="preserve"> »)</w:t>
      </w:r>
    </w:p>
    <w:p w:rsidR="002D1E9F" w:rsidRPr="00907556" w:rsidRDefault="002D1E9F" w:rsidP="002D1E9F">
      <w:pPr>
        <w:pStyle w:val="Paragraphe"/>
      </w:pPr>
      <w:bookmarkStart w:id="570" w:name="_Hlk501359515"/>
      <w:r>
        <w:t>Le taux de vrais positifs est le nombre de vrais positifs divisé par le nombre d’éléments positifs total. L’axe verticale de la courbe ROC est le taux de vrais positifs.</w:t>
      </w:r>
      <w:bookmarkEnd w:id="570"/>
    </w:p>
    <w:p w:rsidR="002D1E9F" w:rsidRDefault="002D1E9F" w:rsidP="002D1E9F">
      <w:pPr>
        <w:pStyle w:val="Heading4"/>
      </w:pPr>
      <w:r>
        <w:lastRenderedPageBreak/>
        <w:t xml:space="preserve">Le taux de faux positifs (« </w:t>
      </w:r>
      <w:r w:rsidRPr="001B398F">
        <w:rPr>
          <w:i/>
        </w:rPr>
        <w:t>False positive rate</w:t>
      </w:r>
      <w:r>
        <w:t xml:space="preserve"> »)</w:t>
      </w:r>
    </w:p>
    <w:p w:rsidR="002D1E9F" w:rsidRPr="00396529" w:rsidRDefault="002D1E9F" w:rsidP="002D1E9F">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rsidR="002D1E9F" w:rsidRDefault="002D1E9F" w:rsidP="002D1E9F">
      <w:pPr>
        <w:pStyle w:val="Heading4"/>
      </w:pPr>
      <w:r>
        <w:t xml:space="preserve">La </w:t>
      </w:r>
      <w:bookmarkStart w:id="571" w:name="_Hlk500770412"/>
      <w:r>
        <w:t>précision</w:t>
      </w:r>
      <w:bookmarkEnd w:id="571"/>
    </w:p>
    <w:p w:rsidR="002D1E9F" w:rsidRDefault="002D1E9F" w:rsidP="002D1E9F">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nucléotides, une </w:t>
      </w:r>
      <w:r w:rsidRPr="00A02CDF">
        <w:t xml:space="preserve">précision </w:t>
      </w:r>
      <w:r w:rsidRPr="00FD5636">
        <w:t>élevée déclare comme réactifs une petite fraction des nucléotides qui le sont, mais se trompe rarement.</w:t>
      </w:r>
      <w:r>
        <w:t xml:space="preserve"> Pour atteindre une plus grande </w:t>
      </w:r>
      <w:r w:rsidRPr="00A02CDF">
        <w:t>précision</w:t>
      </w:r>
      <w:r>
        <w:t>, on doit donc simplement prendre moins de risques et prédire moins d’éléments de la classe d’intérêt.</w:t>
      </w:r>
    </w:p>
    <w:p w:rsidR="002D1E9F" w:rsidRDefault="002D1E9F" w:rsidP="002D1E9F">
      <w:pPr>
        <w:pStyle w:val="Heading4"/>
      </w:pPr>
      <w:r>
        <w:lastRenderedPageBreak/>
        <w:t>Le rappel ou sensitivité</w:t>
      </w:r>
    </w:p>
    <w:p w:rsidR="002D1E9F" w:rsidRDefault="002D1E9F" w:rsidP="002D1E9F">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rsidR="002D1E9F" w:rsidRDefault="002D1E9F" w:rsidP="002D1E9F">
      <w:pPr>
        <w:pStyle w:val="Heading4"/>
      </w:pPr>
      <w:bookmarkStart w:id="572" w:name="_Hlk501363510"/>
      <w:r>
        <w:t>Score F1</w:t>
      </w:r>
    </w:p>
    <w:p w:rsidR="002D1E9F" w:rsidRPr="000160E0" w:rsidRDefault="002D1E9F" w:rsidP="002D1E9F">
      <w:pPr>
        <w:pStyle w:val="Paragraphe"/>
      </w:pPr>
      <w:r>
        <w:t>Cette valeur considère le rappel et la précision dans son calcul. Plus précisément, le score F1 et la moyenne harmonique de la précision est du rappel. Plus la valeur est près de 1, meilleur est l’algorithme</w:t>
      </w:r>
      <w:bookmarkEnd w:id="572"/>
      <w:r w:rsidRPr="000160E0">
        <w:t xml:space="preserve"> </w:t>
      </w:r>
      <w:r>
        <w:fldChar w:fldCharType="begin"/>
      </w:r>
      <w:r>
        <w:instrText xml:space="preserve"> ADDIN EN.CITE &lt;EndNote&gt;&lt;Cite&gt;&lt;Author&gt;POWERS&lt;/Author&gt;&lt;Year&gt;2011&lt;/Year&gt;&lt;RecNum&gt;46&lt;/RecNum&gt;&lt;DisplayText&gt;[53]&lt;/DisplayText&gt;&lt;record&gt;&lt;rec-number&gt;46&lt;/rec-number&gt;&lt;foreign-keys&gt;&lt;key app="EN" db-id="zxs52ffvft0fp6exzthv5fd6f00x5z2ax2ew" timestamp="1512673259"&gt;46&lt;/key&gt;&lt;/foreign-keys&gt;&lt;ref-type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Pr>
          <w:noProof/>
        </w:rPr>
        <w:t>[53]</w:t>
      </w:r>
      <w:r>
        <w:fldChar w:fldCharType="end"/>
      </w:r>
      <w:r w:rsidRPr="000160E0">
        <w:t>.</w:t>
      </w:r>
    </w:p>
    <w:p w:rsidR="002D1E9F" w:rsidRDefault="002D1E9F" w:rsidP="002D1E9F">
      <w:pPr>
        <w:pStyle w:val="Heading4"/>
      </w:pPr>
      <w:bookmarkStart w:id="573" w:name="_Hlk501363449"/>
      <w:r w:rsidRPr="00821C5D">
        <w:t>Table de contingence</w:t>
      </w:r>
      <w:bookmarkEnd w:id="573"/>
      <w:r w:rsidRPr="00821C5D">
        <w:t xml:space="preserve"> </w:t>
      </w:r>
    </w:p>
    <w:p w:rsidR="002D1E9F" w:rsidRPr="004A6D09" w:rsidRDefault="002D1E9F" w:rsidP="002D1E9F">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rsidR="002D1E9F" w:rsidRPr="00733A3B" w:rsidRDefault="002D1E9F" w:rsidP="002D1E9F">
      <w:pPr>
        <w:pStyle w:val="Heading4"/>
      </w:pPr>
      <w:r w:rsidRPr="00733A3B">
        <w:t>Courbe ROC</w:t>
      </w:r>
    </w:p>
    <w:p w:rsidR="002D1E9F" w:rsidRDefault="002D1E9F" w:rsidP="002D1E9F">
      <w:pPr>
        <w:pStyle w:val="Paragraphe"/>
      </w:pPr>
      <w:bookmarkStart w:id="574"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rsidR="002D1E9F" w:rsidRDefault="002D1E9F" w:rsidP="002D1E9F">
      <w:pPr>
        <w:pStyle w:val="Heading3"/>
      </w:pPr>
      <w:bookmarkStart w:id="575" w:name="_Toc502671849"/>
      <w:bookmarkEnd w:id="574"/>
      <w:r>
        <w:lastRenderedPageBreak/>
        <w:t>Autres logiciels utilisés</w:t>
      </w:r>
      <w:bookmarkEnd w:id="575"/>
    </w:p>
    <w:p w:rsidR="002D1E9F" w:rsidRDefault="002D1E9F" w:rsidP="002D1E9F">
      <w:pPr>
        <w:pStyle w:val="Heading4"/>
      </w:pPr>
      <w:proofErr w:type="spellStart"/>
      <w:r w:rsidRPr="00EB7171">
        <w:t>Mongodb</w:t>
      </w:r>
      <w:proofErr w:type="spellEnd"/>
    </w:p>
    <w:p w:rsidR="002D1E9F" w:rsidRPr="008D1B9D" w:rsidRDefault="002D1E9F" w:rsidP="002D1E9F">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rsidR="002D1E9F" w:rsidRDefault="002D1E9F" w:rsidP="002D1E9F">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les MCN comme vous le lirez dans le chapitre 1.</w:t>
      </w:r>
    </w:p>
    <w:p w:rsidR="002D1E9F" w:rsidRDefault="002D1E9F" w:rsidP="002D1E9F">
      <w:pPr>
        <w:pStyle w:val="Heading4"/>
      </w:pPr>
      <w:r>
        <w:t>Node.js</w:t>
      </w:r>
    </w:p>
    <w:p w:rsidR="002D1E9F" w:rsidRDefault="002D1E9F" w:rsidP="002D1E9F">
      <w:pPr>
        <w:pStyle w:val="Paragraphe"/>
      </w:pPr>
      <w:r>
        <w:t xml:space="preserve"> </w:t>
      </w:r>
      <w:bookmarkStart w:id="576"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576"/>
    </w:p>
    <w:p w:rsidR="002D1E9F" w:rsidRDefault="002D1E9F" w:rsidP="002D1E9F">
      <w:pPr>
        <w:pStyle w:val="Heading3"/>
      </w:pPr>
      <w:bookmarkStart w:id="577" w:name="_Toc502671850"/>
      <w:r>
        <w:t>Formats de fichiers</w:t>
      </w:r>
      <w:bookmarkEnd w:id="577"/>
    </w:p>
    <w:p w:rsidR="002D1E9F" w:rsidRPr="00974B02" w:rsidRDefault="002D1E9F" w:rsidP="002D1E9F">
      <w:pPr>
        <w:pStyle w:val="Paragraphe"/>
      </w:pPr>
      <w:r>
        <w:t>RNASS produit en sortie des fichiers JSON qui peuvent être converti en fichier CSV pour faciliter leur étude ultérieure.</w:t>
      </w:r>
    </w:p>
    <w:p w:rsidR="002D1E9F" w:rsidRDefault="002D1E9F" w:rsidP="002D1E9F">
      <w:pPr>
        <w:pStyle w:val="Heading4"/>
      </w:pPr>
      <w:r>
        <w:lastRenderedPageBreak/>
        <w:t>JSON (</w:t>
      </w:r>
      <w:r w:rsidRPr="003E301E">
        <w:t xml:space="preserve">JavaScript </w:t>
      </w:r>
      <w:proofErr w:type="spellStart"/>
      <w:r w:rsidRPr="003E301E">
        <w:t>object</w:t>
      </w:r>
      <w:proofErr w:type="spellEnd"/>
      <w:r w:rsidRPr="003E301E">
        <w:t xml:space="preserve"> notation</w:t>
      </w:r>
      <w:r>
        <w:t>)</w:t>
      </w:r>
    </w:p>
    <w:p w:rsidR="002D1E9F" w:rsidRDefault="002D1E9F" w:rsidP="002D1E9F">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rsidR="002D1E9F" w:rsidRDefault="002D1E9F" w:rsidP="002D1E9F">
      <w:pPr>
        <w:pStyle w:val="Heading4"/>
      </w:pPr>
      <w:r>
        <w:t>CSV (</w:t>
      </w:r>
      <w:r w:rsidRPr="003E301E">
        <w:t xml:space="preserve">comma </w:t>
      </w:r>
      <w:proofErr w:type="spellStart"/>
      <w:r w:rsidRPr="003E301E">
        <w:t>separated</w:t>
      </w:r>
      <w:proofErr w:type="spellEnd"/>
      <w:r w:rsidRPr="003E301E">
        <w:t xml:space="preserve"> value</w:t>
      </w:r>
      <w:r>
        <w:t>)</w:t>
      </w:r>
    </w:p>
    <w:p w:rsidR="002D1E9F" w:rsidRPr="00324D1D" w:rsidRDefault="002D1E9F" w:rsidP="002D1E9F">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rsidR="002D1E9F" w:rsidRDefault="002D1E9F" w:rsidP="002D1E9F">
      <w:pPr>
        <w:pStyle w:val="Heading3"/>
      </w:pPr>
      <w:bookmarkStart w:id="578" w:name="_Toc502671855"/>
      <w:r>
        <w:t>Le format RDAT</w:t>
      </w:r>
      <w:bookmarkEnd w:id="578"/>
    </w:p>
    <w:p w:rsidR="002D1E9F" w:rsidRDefault="002D1E9F" w:rsidP="00750E05">
      <w:pPr>
        <w:pStyle w:val="Paragraphe"/>
      </w:pPr>
      <w:r>
        <w:t>Les données de la RMDB sont disponibles en deux formats : le format ISATAB (non utilisé) et le format RDAT. Les spécifications de ces formats sont disponibles sur le site web de la RMDB</w:t>
      </w:r>
      <w:r>
        <w:fldChar w:fldCharType="begin"/>
      </w:r>
      <w:r>
        <w:instrText xml:space="preserve"> ADDIN EN.CITE &lt;EndNote&gt;&lt;Cite&gt;&lt;Author&gt;Watkins&lt;/Author&gt;&lt;RecNum&gt;39&lt;/RecNum&gt;&lt;DisplayText&gt;[54]&lt;/DisplayText&gt;&lt;record&gt;&lt;rec-number&gt;39&lt;/rec-number&gt;&lt;foreign-keys&gt;&lt;key app="EN" db-id="zxs52ffvft0fp6exzthv5fd6f00x5z2ax2ew" timestamp="1512434052"&gt;39&lt;/key&gt;&lt;/foreign-keys&gt;&lt;ref-type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Pr>
          <w:noProof/>
        </w:rPr>
        <w:t>[54]</w:t>
      </w:r>
      <w:r>
        <w:fldChar w:fldCharType="end"/>
      </w:r>
      <w:r>
        <w:t xml:space="preserve">. Les fichiers RDAT sont générés par </w:t>
      </w:r>
      <w:proofErr w:type="spellStart"/>
      <w:r>
        <w:t>MapSeeker</w:t>
      </w:r>
      <w:proofErr w:type="spellEnd"/>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nucléotides avant cet indice n’ont pas de valeur de réactivité. Les conditions dans lesquels l’expérience a été menée, tel que la température et la concentration des </w:t>
      </w:r>
      <w:bookmarkStart w:id="579" w:name="_Hlk501377967"/>
      <w:r>
        <w:t>espèces chimiques</w:t>
      </w:r>
      <w:bookmarkEnd w:id="579"/>
      <w:r>
        <w:t xml:space="preserve">, sont disponibles dans la variable annotation </w:t>
      </w:r>
      <w:r>
        <w:lastRenderedPageBreak/>
        <w:t>de chaque séquence.</w:t>
      </w:r>
      <w:r w:rsidRPr="009F4261">
        <w:t xml:space="preserve"> </w:t>
      </w:r>
      <w:r>
        <w:t xml:space="preserve">De plus, c’est dans ce fichier qu’on retrouve le traitement numérique qui a été fait sur les données. </w:t>
      </w:r>
    </w:p>
    <w:p w:rsidR="002D1E9F" w:rsidRDefault="002D1E9F" w:rsidP="002D1E9F">
      <w:pPr>
        <w:pStyle w:val="Paragraphe"/>
      </w:pPr>
    </w:p>
    <w:p w:rsidR="002D1E9F" w:rsidRDefault="002D1E9F" w:rsidP="002D1E9F">
      <w:pPr>
        <w:pStyle w:val="Paragraphe"/>
      </w:pPr>
      <w:r>
        <w:t xml:space="preserve">La figure de la page </w:t>
      </w:r>
      <w:r>
        <w:t>suivante</w:t>
      </w:r>
      <w:r>
        <w:t xml:space="preserve"> montre la distribution des cycles simples quant à leur fréquence d’apparition. La distribution des cycles composés est semblable. Le nombre de cycle simple possible est très grand. Le calcul du nombre de cycle simple de 6 nucléotides et moins le montre clairement. </w:t>
      </w:r>
    </w:p>
    <w:p w:rsidR="002D1E9F" w:rsidRPr="002E3333" w:rsidRDefault="002D1E9F" w:rsidP="002D1E9F">
      <w:pPr>
        <w:pStyle w:val="Paragraphesuite"/>
      </w:pPr>
      <w:r>
        <w:t xml:space="preserve"> 2 </w:t>
      </w:r>
      <m:oMath>
        <m:r>
          <w:rPr>
            <w:rFonts w:ascii="Cambria Math" w:hAnsi="Cambria Math"/>
          </w:rPr>
          <m:t>×</m:t>
        </m:r>
      </m:oMath>
      <w:r>
        <w:t>4</w:t>
      </w:r>
      <w:r>
        <w:rPr>
          <w:vertAlign w:val="superscript"/>
        </w:rPr>
        <w:t>4</w:t>
      </w:r>
      <w:r>
        <w:t xml:space="preserve"> </w:t>
      </w:r>
      <w:bookmarkStart w:id="580" w:name="_Hlk521180321"/>
      <w:r>
        <w:t>(«</w:t>
      </w:r>
      <w:r w:rsidRPr="00A35AA8">
        <w:rPr>
          <w:rFonts w:ascii="Baskerville Old Face" w:hAnsi="Baskerville Old Face"/>
        </w:rPr>
        <w:t>2_2</w:t>
      </w:r>
      <w:r>
        <w:t>»)</w:t>
      </w:r>
      <w:bookmarkEnd w:id="580"/>
      <w:r>
        <w:t>+ 5</w:t>
      </w:r>
      <m:oMath>
        <m:r>
          <w:rPr>
            <w:rFonts w:ascii="Cambria Math" w:hAnsi="Cambria Math"/>
          </w:rPr>
          <m:t>×</m:t>
        </m:r>
      </m:oMath>
      <w:r>
        <w:t>4</w:t>
      </w:r>
      <w:r w:rsidRPr="0057784F">
        <w:rPr>
          <w:vertAlign w:val="superscript"/>
        </w:rPr>
        <w:t>5</w:t>
      </w:r>
      <w:r>
        <w:t xml:space="preserve"> </w:t>
      </w:r>
      <w:bookmarkStart w:id="581" w:name="_Hlk521180636"/>
      <w:r>
        <w:t>(«</w:t>
      </w:r>
      <w:r>
        <w:rPr>
          <w:rFonts w:ascii="Baskerville Old Face" w:hAnsi="Baskerville Old Face"/>
        </w:rPr>
        <w:t>3_2</w:t>
      </w:r>
      <w:r>
        <w:t>»)</w:t>
      </w:r>
      <w:bookmarkEnd w:id="581"/>
      <w:r>
        <w:t>+ 3</w:t>
      </w:r>
      <w:bookmarkStart w:id="582" w:name="_Hlk521180656"/>
      <m:oMath>
        <m:r>
          <w:rPr>
            <w:rFonts w:ascii="Cambria Math" w:hAnsi="Cambria Math"/>
          </w:rPr>
          <m:t>×</m:t>
        </m:r>
      </m:oMath>
      <w:bookmarkEnd w:id="582"/>
      <w:r>
        <w:t>4</w:t>
      </w:r>
      <w:r>
        <w:rPr>
          <w:vertAlign w:val="superscript"/>
        </w:rPr>
        <w:t>6</w:t>
      </w:r>
      <w:r>
        <w:t xml:space="preserve"> («</w:t>
      </w:r>
      <w:r>
        <w:rPr>
          <w:rFonts w:ascii="Baskerville Old Face" w:hAnsi="Baskerville Old Face"/>
        </w:rPr>
        <w:t>3_3</w:t>
      </w:r>
      <w:r>
        <w:t xml:space="preserve">») + </w:t>
      </w:r>
      <w:bookmarkStart w:id="583" w:name="_Hlk521180692"/>
      <w:r>
        <w:t>6</w:t>
      </w:r>
      <m:oMath>
        <m:r>
          <w:rPr>
            <w:rFonts w:ascii="Cambria Math" w:hAnsi="Cambria Math"/>
          </w:rPr>
          <m:t>×</m:t>
        </m:r>
      </m:oMath>
      <w:r>
        <w:t xml:space="preserve"> 4</w:t>
      </w:r>
      <w:r>
        <w:rPr>
          <w:vertAlign w:val="superscript"/>
        </w:rPr>
        <w:t>6</w:t>
      </w:r>
      <w:r>
        <w:t>(«</w:t>
      </w:r>
      <w:r>
        <w:rPr>
          <w:rFonts w:ascii="Baskerville Old Face" w:hAnsi="Baskerville Old Face"/>
        </w:rPr>
        <w:t>2_4</w:t>
      </w:r>
      <w:r>
        <w:t>»</w:t>
      </w:r>
      <w:bookmarkStart w:id="584" w:name="_Hlk521181158"/>
      <w:bookmarkEnd w:id="583"/>
      <w:r>
        <w:t xml:space="preserve"> et «</w:t>
      </w:r>
      <w:r>
        <w:rPr>
          <w:rFonts w:ascii="Baskerville Old Face" w:hAnsi="Baskerville Old Face"/>
        </w:rPr>
        <w:t>4_2</w:t>
      </w:r>
      <w:r>
        <w:t>»</w:t>
      </w:r>
      <w:bookmarkEnd w:id="584"/>
      <w:r>
        <w:t>) = 42 496</w:t>
      </w:r>
    </w:p>
    <w:p w:rsidR="002D1E9F" w:rsidRDefault="002D1E9F" w:rsidP="002D1E9F">
      <w:pPr>
        <w:pStyle w:val="Paragraphesuite"/>
      </w:pPr>
      <w:r>
        <w:t>La symétrie des cycles ayant le même nombre de nucléotides de chaque côté a été prise en compte. La combinaison de deux cycles multiplie les possibilités.</w:t>
      </w:r>
      <w:r w:rsidRPr="00072D96">
        <w:t xml:space="preserve"> Les trois position</w:t>
      </w:r>
      <w:r>
        <w:t>s</w:t>
      </w:r>
      <w:r w:rsidRPr="00072D96">
        <w:t xml:space="preserve"> possible</w:t>
      </w:r>
      <w:r>
        <w:t>s</w:t>
      </w:r>
      <w:r w:rsidRPr="00072D96">
        <w:t xml:space="preserve"> des nucl</w:t>
      </w:r>
      <w:r>
        <w:t>é</w:t>
      </w:r>
      <w:r w:rsidRPr="00072D96">
        <w:t>otide</w:t>
      </w:r>
      <w:r>
        <w:t>s</w:t>
      </w:r>
      <w:r w:rsidRPr="00072D96">
        <w:t xml:space="preserve"> dans le cycle </w:t>
      </w:r>
      <w:r>
        <w:t>«</w:t>
      </w:r>
      <w:r>
        <w:rPr>
          <w:rFonts w:ascii="Baskerville Old Face" w:hAnsi="Baskerville Old Face"/>
        </w:rPr>
        <w:t>3_4</w:t>
      </w:r>
      <w:r>
        <w:t>» multiplié par 4</w:t>
      </w:r>
      <w:r>
        <w:rPr>
          <w:vertAlign w:val="superscript"/>
        </w:rPr>
        <w:t>7</w:t>
      </w:r>
      <w:r>
        <w:t xml:space="preserve"> ( nombre qui représente le choix des 4 nucléotides à chacune des position ) donne déjà : </w:t>
      </w:r>
      <w:r w:rsidRPr="00072D96">
        <w:t>49</w:t>
      </w:r>
      <w:r>
        <w:t xml:space="preserve"> </w:t>
      </w:r>
      <w:r w:rsidRPr="00072D96">
        <w:t>152</w:t>
      </w:r>
      <w:r>
        <w:t xml:space="preserve">. Il faut noter que ce chiffre dépasse le nombre réel de possibilité puisque </w:t>
      </w:r>
      <w:proofErr w:type="spellStart"/>
      <w:r>
        <w:t>se</w:t>
      </w:r>
      <w:proofErr w:type="spellEnd"/>
      <w:r>
        <w:t xml:space="preserve"> ne sont pas tous les nucléotides qui peuvent former des paires de base pour le logiciel RNAsubopt. </w:t>
      </w:r>
    </w:p>
    <w:p w:rsidR="002D1E9F" w:rsidRPr="0057784F" w:rsidRDefault="002D1E9F" w:rsidP="002D1E9F">
      <w:pPr>
        <w:pStyle w:val="Paragraphe"/>
        <w:ind w:firstLine="0"/>
      </w:pPr>
      <w:r>
        <w:t>Le logiciel MCFlashfold quant à lui à l’avantage de former des plus petits cycles ce qui limite le nombre de sous-structures en pratique.</w:t>
      </w:r>
    </w:p>
    <w:p w:rsidR="002D1E9F" w:rsidRDefault="002D1E9F" w:rsidP="002D1E9F">
      <w:pPr>
        <w:pStyle w:val="Paragraphesuite"/>
      </w:pPr>
      <w:r>
        <w:t>Quoi qu’il en soit, le nombre de sous-structures est élevé.</w:t>
      </w:r>
    </w:p>
    <w:p w:rsidR="002D1E9F" w:rsidRDefault="002D1E9F" w:rsidP="002D1E9F">
      <w:pPr>
        <w:pStyle w:val="Paragraphesuite"/>
      </w:pPr>
      <w:r>
        <w:t>Les deux figures suivantes montrent l’occurrence des sous-structures (anciennement nommées MCN) pour les deux logiciels de repliement des ARN. Une transformation logarithmique a été appliquée sur les deux échelles. Chaque sous-structure d’un logiciel est mis en correspondance avec son homologue dans l’autre logiciel.</w:t>
      </w:r>
    </w:p>
    <w:p w:rsidR="002D1E9F" w:rsidRDefault="002D1E9F" w:rsidP="002D1E9F">
      <w:pPr>
        <w:spacing w:line="240" w:lineRule="auto"/>
        <w:jc w:val="left"/>
        <w:rPr>
          <w:sz w:val="14"/>
        </w:rPr>
      </w:pPr>
    </w:p>
    <w:p w:rsidR="002D1E9F" w:rsidRDefault="002D1E9F" w:rsidP="002D1E9F">
      <w:pPr>
        <w:spacing w:line="240" w:lineRule="auto"/>
        <w:jc w:val="left"/>
        <w:sectPr w:rsidR="002D1E9F" w:rsidSect="00E63CF3">
          <w:headerReference w:type="first" r:id="rId92"/>
          <w:pgSz w:w="12240" w:h="15840"/>
          <w:pgMar w:top="2275" w:right="1701" w:bottom="1701" w:left="2275" w:header="1411" w:footer="706" w:gutter="0"/>
          <w:pgNumType w:fmt="lowerRoman"/>
          <w:cols w:space="708"/>
          <w:titlePg/>
          <w:docGrid w:linePitch="326"/>
        </w:sectPr>
      </w:pPr>
    </w:p>
    <w:p w:rsidR="002D1E9F" w:rsidRDefault="002D1E9F" w:rsidP="002D1E9F">
      <w:pPr>
        <w:spacing w:line="240" w:lineRule="auto"/>
        <w:jc w:val="left"/>
      </w:pPr>
    </w:p>
    <w:p w:rsidR="002D1E9F" w:rsidRDefault="002D1E9F" w:rsidP="002D1E9F">
      <w:pPr>
        <w:spacing w:line="240" w:lineRule="auto"/>
        <w:jc w:val="left"/>
      </w:pPr>
      <w:r>
        <w:rPr>
          <w:noProof/>
        </w:rPr>
        <w:drawing>
          <wp:anchor distT="0" distB="0" distL="114300" distR="114300" simplePos="0" relativeHeight="251776000" behindDoc="0" locked="0" layoutInCell="1" allowOverlap="1" wp14:anchorId="39ABAAC5" wp14:editId="09C31845">
            <wp:simplePos x="0" y="0"/>
            <wp:positionH relativeFrom="column">
              <wp:posOffset>367665</wp:posOffset>
            </wp:positionH>
            <wp:positionV relativeFrom="paragraph">
              <wp:posOffset>142890</wp:posOffset>
            </wp:positionV>
            <wp:extent cx="8907932" cy="4231758"/>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907932" cy="423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Pr>
        <w:spacing w:line="240" w:lineRule="auto"/>
        <w:jc w:val="left"/>
      </w:pPr>
    </w:p>
    <w:p w:rsidR="002D1E9F" w:rsidRDefault="002D1E9F" w:rsidP="002D1E9F"/>
    <w:p w:rsidR="002D1E9F" w:rsidRDefault="002D1E9F" w:rsidP="002D1E9F"/>
    <w:p w:rsidR="002D1E9F" w:rsidRDefault="002D1E9F" w:rsidP="002D1E9F"/>
    <w:p w:rsidR="002D1E9F" w:rsidRDefault="002D1E9F" w:rsidP="002D1E9F">
      <w:r>
        <w:rPr>
          <w:noProof/>
        </w:rPr>
        <w:drawing>
          <wp:anchor distT="0" distB="0" distL="114300" distR="114300" simplePos="0" relativeHeight="251774976" behindDoc="0" locked="0" layoutInCell="1" allowOverlap="1" wp14:anchorId="1C86B43C" wp14:editId="76BD18DE">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p>
    <w:p w:rsidR="002D1E9F" w:rsidRPr="002D1E9F" w:rsidRDefault="002D1E9F" w:rsidP="002D1E9F">
      <w:pPr>
        <w:pStyle w:val="Figure"/>
        <w:rPr>
          <w:vanish/>
          <w:specVanish/>
        </w:rPr>
      </w:pPr>
      <w:bookmarkStart w:id="585" w:name="_Toc503533743"/>
      <w:r w:rsidRPr="0032646C">
        <w:t xml:space="preserve">Distribution des </w:t>
      </w:r>
      <w:r>
        <w:t>cycles simple</w:t>
      </w:r>
      <w:r w:rsidRPr="0032646C">
        <w:t xml:space="preserve"> en fonction de leur fréquence.</w:t>
      </w:r>
      <w:r>
        <w:t xml:space="preserve"> </w:t>
      </w:r>
      <w:bookmarkStart w:id="586" w:name="_Toc521325703"/>
      <w:bookmarkStart w:id="587" w:name="_Toc521325947"/>
      <w:bookmarkStart w:id="588" w:name="_Toc521325993"/>
      <w:bookmarkStart w:id="589" w:name="_Toc521326047"/>
      <w:bookmarkStart w:id="590" w:name="_Toc521326093"/>
      <w:bookmarkStart w:id="591" w:name="_Toc521326139"/>
      <w:bookmarkStart w:id="592" w:name="_Toc521326185"/>
      <w:bookmarkStart w:id="593" w:name="_Toc521326231"/>
      <w:bookmarkEnd w:id="586"/>
      <w:bookmarkEnd w:id="587"/>
      <w:bookmarkEnd w:id="588"/>
      <w:bookmarkEnd w:id="589"/>
      <w:bookmarkEnd w:id="590"/>
      <w:bookmarkEnd w:id="591"/>
      <w:bookmarkEnd w:id="592"/>
      <w:bookmarkEnd w:id="593"/>
    </w:p>
    <w:p w:rsidR="002D1E9F" w:rsidRPr="0032326D" w:rsidRDefault="002D1E9F" w:rsidP="002D1E9F">
      <w:pPr>
        <w:pStyle w:val="Figure20"/>
        <w:sectPr w:rsidR="002D1E9F" w:rsidRPr="0032326D" w:rsidSect="00E63CF3">
          <w:pgSz w:w="15840" w:h="12240" w:orient="landscape"/>
          <w:pgMar w:top="720" w:right="720" w:bottom="720" w:left="720" w:header="1411" w:footer="706" w:gutter="0"/>
          <w:pgNumType w:fmt="lowerRoman"/>
          <w:cols w:space="708"/>
          <w:titlePg/>
          <w:docGrid w:linePitch="326"/>
        </w:sectPr>
      </w:pPr>
      <w:r w:rsidRPr="0032326D">
        <w:t xml:space="preserve"> Une transformation logarithmique de base 10 a été appliquée sur les deux axes pour mieux voir les </w:t>
      </w:r>
      <w:bookmarkStart w:id="594" w:name="_Hlk521171126"/>
      <w:r w:rsidRPr="0032326D">
        <w:t xml:space="preserve">cycles simples </w:t>
      </w:r>
      <w:bookmarkEnd w:id="594"/>
      <w:r w:rsidRPr="0032326D">
        <w:t>les plus fréquents. Chaque logiciel est indépendant par rapport à l’ordre de ses cycles simples. Les cycles simples du logiciel de RNAsubopt sont représentés par des points bleus et les cycles simples de MCFlashfold sont représentés par des points verts. Certains cycles simples caractérisent plusieurs millions nucléotides dans la base de données complète de RMDB. Pour être considéré, le nucléotide doit être dans la conformation du cycles simples dans plus de 20% des SS sous-optimales. On trouve dans les boites des cycles simples les plus fréquents leur identifiant.</w:t>
      </w:r>
      <w:bookmarkEnd w:id="585"/>
    </w:p>
    <w:p w:rsidR="002D1E9F" w:rsidRDefault="002D1E9F" w:rsidP="002D1E9F">
      <w:pPr>
        <w:pStyle w:val="Paragraphe"/>
        <w:ind w:firstLine="0"/>
      </w:pPr>
      <w:r>
        <w:rPr>
          <w:noProof/>
        </w:rPr>
        <w:lastRenderedPageBreak/>
        <w:drawing>
          <wp:inline distT="0" distB="0" distL="0" distR="0">
            <wp:extent cx="5238750" cy="73437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750" cy="7343775"/>
                    </a:xfrm>
                    <a:prstGeom prst="rect">
                      <a:avLst/>
                    </a:prstGeom>
                    <a:noFill/>
                    <a:ln>
                      <a:noFill/>
                    </a:ln>
                  </pic:spPr>
                </pic:pic>
              </a:graphicData>
            </a:graphic>
          </wp:inline>
        </w:drawing>
      </w:r>
    </w:p>
    <w:p w:rsidR="002D1E9F" w:rsidRDefault="002D1E9F" w:rsidP="002D1E9F">
      <w:pPr>
        <w:pStyle w:val="Paragraphe"/>
        <w:ind w:firstLine="0"/>
      </w:pPr>
    </w:p>
    <w:p w:rsidR="00E63CF3" w:rsidRDefault="00E63CF3" w:rsidP="002D1E9F">
      <w:pPr>
        <w:pStyle w:val="Paragraphe"/>
        <w:ind w:firstLine="0"/>
      </w:pPr>
    </w:p>
    <w:p w:rsidR="00E63CF3" w:rsidRDefault="00E63CF3" w:rsidP="002D1E9F">
      <w:pPr>
        <w:pStyle w:val="Paragraphe"/>
        <w:ind w:firstLine="0"/>
      </w:pPr>
      <w:bookmarkStart w:id="595" w:name="_GoBack"/>
      <w:bookmarkEnd w:id="595"/>
    </w:p>
    <w:p w:rsidR="002D1E9F" w:rsidRDefault="002D1E9F" w:rsidP="002D1E9F">
      <w:pPr>
        <w:pStyle w:val="Paragraphe"/>
        <w:ind w:firstLine="0"/>
      </w:pPr>
      <w:r>
        <w:rPr>
          <w:noProof/>
        </w:rPr>
        <w:drawing>
          <wp:inline distT="0" distB="0" distL="0" distR="0">
            <wp:extent cx="5248275" cy="52482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2721"/>
                    <a:stretch/>
                  </pic:blipFill>
                  <pic:spPr bwMode="auto">
                    <a:xfrm>
                      <a:off x="0" y="0"/>
                      <a:ext cx="5248275" cy="5248275"/>
                    </a:xfrm>
                    <a:prstGeom prst="rect">
                      <a:avLst/>
                    </a:prstGeom>
                    <a:noFill/>
                    <a:ln>
                      <a:noFill/>
                    </a:ln>
                    <a:extLst>
                      <a:ext uri="{53640926-AAD7-44D8-BBD7-CCE9431645EC}">
                        <a14:shadowObscured xmlns:a14="http://schemas.microsoft.com/office/drawing/2010/main"/>
                      </a:ext>
                    </a:extLst>
                  </pic:spPr>
                </pic:pic>
              </a:graphicData>
            </a:graphic>
          </wp:inline>
        </w:drawing>
      </w:r>
    </w:p>
    <w:p w:rsidR="00E63CF3" w:rsidRDefault="00E63CF3" w:rsidP="002D1E9F">
      <w:pPr>
        <w:pStyle w:val="Paragraphe"/>
        <w:ind w:firstLine="0"/>
      </w:pPr>
    </w:p>
    <w:p w:rsidR="00E63CF3" w:rsidRDefault="00E63CF3" w:rsidP="002D1E9F">
      <w:pPr>
        <w:pStyle w:val="Paragraphe"/>
        <w:ind w:firstLine="0"/>
      </w:pPr>
    </w:p>
    <w:p w:rsidR="00E63CF3" w:rsidRDefault="00E63CF3">
      <w:pPr>
        <w:spacing w:line="240" w:lineRule="auto"/>
        <w:jc w:val="left"/>
      </w:pPr>
      <w:r>
        <w:br w:type="page"/>
      </w:r>
    </w:p>
    <w:p w:rsidR="00E63CF3" w:rsidRDefault="00E63CF3" w:rsidP="002D1E9F">
      <w:pPr>
        <w:pStyle w:val="Paragraphe"/>
        <w:ind w:firstLine="0"/>
      </w:pPr>
      <w:r>
        <w:rPr>
          <w:noProof/>
        </w:rPr>
        <w:lastRenderedPageBreak/>
        <w:drawing>
          <wp:inline distT="0" distB="0" distL="0" distR="0">
            <wp:extent cx="5248275" cy="67913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48275" cy="6791325"/>
                    </a:xfrm>
                    <a:prstGeom prst="rect">
                      <a:avLst/>
                    </a:prstGeom>
                    <a:noFill/>
                    <a:ln>
                      <a:noFill/>
                    </a:ln>
                  </pic:spPr>
                </pic:pic>
              </a:graphicData>
            </a:graphic>
          </wp:inline>
        </w:drawing>
      </w:r>
    </w:p>
    <w:p w:rsidR="00E63CF3" w:rsidRDefault="00E63CF3">
      <w:pPr>
        <w:spacing w:line="240" w:lineRule="auto"/>
        <w:jc w:val="left"/>
      </w:pPr>
      <w:r>
        <w:br w:type="page"/>
      </w:r>
    </w:p>
    <w:p w:rsidR="00E63CF3" w:rsidRDefault="00E63CF3" w:rsidP="002D1E9F">
      <w:pPr>
        <w:pStyle w:val="Paragraphe"/>
        <w:ind w:firstLine="0"/>
      </w:pPr>
    </w:p>
    <w:p w:rsidR="00E63CF3" w:rsidRDefault="00E63CF3" w:rsidP="002D1E9F">
      <w:pPr>
        <w:pStyle w:val="Paragraphe"/>
        <w:ind w:firstLine="0"/>
      </w:pPr>
    </w:p>
    <w:p w:rsidR="00E63CF3" w:rsidRDefault="00E63CF3" w:rsidP="002D1E9F">
      <w:pPr>
        <w:pStyle w:val="Paragraphe"/>
        <w:ind w:firstLine="0"/>
      </w:pPr>
    </w:p>
    <w:p w:rsidR="00E63CF3" w:rsidRDefault="00E63CF3" w:rsidP="002D1E9F">
      <w:pPr>
        <w:pStyle w:val="Paragraphe"/>
        <w:ind w:firstLine="0"/>
      </w:pPr>
      <w:r>
        <w:rPr>
          <w:noProof/>
        </w:rPr>
        <w:drawing>
          <wp:inline distT="0" distB="0" distL="0" distR="0">
            <wp:extent cx="5248275" cy="482424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28964"/>
                    <a:stretch/>
                  </pic:blipFill>
                  <pic:spPr bwMode="auto">
                    <a:xfrm>
                      <a:off x="0" y="0"/>
                      <a:ext cx="5248275" cy="4824248"/>
                    </a:xfrm>
                    <a:prstGeom prst="rect">
                      <a:avLst/>
                    </a:prstGeom>
                    <a:noFill/>
                    <a:ln>
                      <a:noFill/>
                    </a:ln>
                    <a:extLst>
                      <a:ext uri="{53640926-AAD7-44D8-BBD7-CCE9431645EC}">
                        <a14:shadowObscured xmlns:a14="http://schemas.microsoft.com/office/drawing/2010/main"/>
                      </a:ext>
                    </a:extLst>
                  </pic:spPr>
                </pic:pic>
              </a:graphicData>
            </a:graphic>
          </wp:inline>
        </w:drawing>
      </w:r>
    </w:p>
    <w:sectPr w:rsidR="00E63CF3" w:rsidSect="00E63CF3">
      <w:headerReference w:type="default" r:id="rId98"/>
      <w:footerReference w:type="default" r:id="rId99"/>
      <w:pgSz w:w="12240" w:h="15840"/>
      <w:pgMar w:top="2275" w:right="1701" w:bottom="1701" w:left="2275" w:header="1411" w:footer="706" w:gutter="0"/>
      <w:pgNumType w:fmt="lowerRoman"/>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0CBE" w:rsidRDefault="00F00CBE" w:rsidP="00757EB9">
      <w:pPr>
        <w:spacing w:after="120" w:line="240" w:lineRule="auto"/>
      </w:pPr>
      <w:r>
        <w:separator/>
      </w:r>
    </w:p>
  </w:endnote>
  <w:endnote w:type="continuationSeparator" w:id="0">
    <w:p w:rsidR="00F00CBE" w:rsidRDefault="00F00CBE" w:rsidP="00757EB9">
      <w:pPr>
        <w:spacing w:after="120" w:line="240" w:lineRule="auto"/>
      </w:pPr>
      <w:r>
        <w:separator/>
      </w:r>
    </w:p>
  </w:endnote>
  <w:endnote w:type="continuationNotice" w:id="1">
    <w:p w:rsidR="00F00CBE" w:rsidRDefault="00F00CB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PRED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Default="00750E05">
    <w:pPr>
      <w:framePr w:wrap="around" w:vAnchor="text" w:hAnchor="margin" w:xAlign="right" w:y="1"/>
    </w:pPr>
    <w:r>
      <w:fldChar w:fldCharType="begin"/>
    </w:r>
    <w:r>
      <w:instrText xml:space="preserve">PAGE  </w:instrText>
    </w:r>
    <w:r>
      <w:fldChar w:fldCharType="separate"/>
    </w:r>
    <w:r>
      <w:rPr>
        <w:noProof/>
      </w:rPr>
      <w:t>vi</w:t>
    </w:r>
    <w:r>
      <w:fldChar w:fldCharType="end"/>
    </w:r>
  </w:p>
  <w:p w:rsidR="00750E05" w:rsidRDefault="00750E0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Default="00750E05"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Default="00750E05"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448451"/>
      <w:docPartObj>
        <w:docPartGallery w:val="Page Numbers (Bottom of Page)"/>
        <w:docPartUnique/>
      </w:docPartObj>
    </w:sdtPr>
    <w:sdtEndPr>
      <w:rPr>
        <w:noProof/>
      </w:rPr>
    </w:sdtEndPr>
    <w:sdtContent>
      <w:p w:rsidR="00750E05" w:rsidRDefault="00750E05">
        <w:pPr>
          <w:pStyle w:val="Footer"/>
          <w:jc w:val="center"/>
        </w:pPr>
        <w:r>
          <w:fldChar w:fldCharType="begin"/>
        </w:r>
        <w:r>
          <w:instrText xml:space="preserve"> PAGE   \* MERGEFORMAT </w:instrText>
        </w:r>
        <w:r>
          <w:fldChar w:fldCharType="separate"/>
        </w:r>
        <w:r>
          <w:rPr>
            <w:noProof/>
          </w:rPr>
          <w:t>64</w:t>
        </w:r>
        <w:r>
          <w:rPr>
            <w:noProof/>
          </w:rPr>
          <w:fldChar w:fldCharType="end"/>
        </w:r>
      </w:p>
    </w:sdtContent>
  </w:sdt>
  <w:p w:rsidR="00750E05" w:rsidRPr="001A1471" w:rsidRDefault="00750E05"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E80AA5" w:rsidRDefault="00750E05"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E80AA5" w:rsidRDefault="00750E05"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8160202"/>
      <w:docPartObj>
        <w:docPartGallery w:val="Page Numbers (Bottom of Page)"/>
        <w:docPartUnique/>
      </w:docPartObj>
    </w:sdtPr>
    <w:sdtEndPr>
      <w:rPr>
        <w:noProof/>
      </w:rPr>
    </w:sdtEndPr>
    <w:sdtContent>
      <w:p w:rsidR="00E63CF3" w:rsidRDefault="00E63C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50E05" w:rsidRDefault="00750E05" w:rsidP="00E63CF3">
    <w:pPr>
      <w:pStyle w:val="Footer"/>
      <w:tabs>
        <w:tab w:val="left" w:pos="201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0CBE" w:rsidRDefault="00F00CBE" w:rsidP="00757EB9">
      <w:pPr>
        <w:spacing w:after="120" w:line="240" w:lineRule="auto"/>
      </w:pPr>
      <w:r>
        <w:separator/>
      </w:r>
    </w:p>
  </w:footnote>
  <w:footnote w:type="continuationSeparator" w:id="0">
    <w:p w:rsidR="00F00CBE" w:rsidRDefault="00F00CBE" w:rsidP="00757EB9">
      <w:pPr>
        <w:spacing w:after="120" w:line="240" w:lineRule="auto"/>
      </w:pPr>
      <w:r>
        <w:separator/>
      </w:r>
    </w:p>
  </w:footnote>
  <w:footnote w:type="continuationNotice" w:id="1">
    <w:p w:rsidR="00F00CBE" w:rsidRDefault="00F00CB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Default="00750E05" w:rsidP="0051563C">
    <w:pPr>
      <w:framePr w:wrap="around" w:vAnchor="text" w:hAnchor="margin" w:xAlign="right" w:y="1"/>
    </w:pPr>
    <w:r>
      <w:fldChar w:fldCharType="begin"/>
    </w:r>
    <w:r>
      <w:instrText xml:space="preserve">PAGE  </w:instrText>
    </w:r>
    <w:r>
      <w:fldChar w:fldCharType="end"/>
    </w:r>
  </w:p>
  <w:p w:rsidR="00750E05" w:rsidRDefault="00750E05">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AB62FC" w:rsidRDefault="00750E05"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1A1471" w:rsidRDefault="00750E05"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1A1471" w:rsidRDefault="00750E05"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1A1471" w:rsidRDefault="00750E05"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1E9F" w:rsidRPr="001A1471" w:rsidRDefault="002D1E9F"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1E9F" w:rsidRPr="001A1471" w:rsidRDefault="002D1E9F" w:rsidP="001A1471">
    <w:pPr>
      <w:pStyle w:val="Header"/>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1A1471" w:rsidRDefault="00750E05"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Default="00750E05"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1A1471" w:rsidRDefault="00750E05"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Default="00750E05"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1A1471" w:rsidRDefault="00750E05"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AB62FC" w:rsidRDefault="00750E05"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AB62FC" w:rsidRDefault="00750E05"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Default="00750E05"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0E05" w:rsidRPr="00AB62FC" w:rsidRDefault="00750E05"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082"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FFFFFF89"/>
    <w:multiLevelType w:val="singleLevel"/>
    <w:tmpl w:val="087A88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10"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10710EF"/>
    <w:multiLevelType w:val="hybridMultilevel"/>
    <w:tmpl w:val="B0C2A7FE"/>
    <w:lvl w:ilvl="0" w:tplc="404E800A">
      <w:start w:val="1"/>
      <w:numFmt w:val="decimal"/>
      <w:pStyle w:val="Figure"/>
      <w:suff w:val="space"/>
      <w:lvlText w:val="Figure %1."/>
      <w:lvlJc w:val="left"/>
      <w:pPr>
        <w:ind w:left="284" w:hanging="28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2"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5" w15:restartNumberingAfterBreak="0">
    <w:nsid w:val="42A62850"/>
    <w:multiLevelType w:val="hybridMultilevel"/>
    <w:tmpl w:val="F0022A3C"/>
    <w:lvl w:ilvl="0" w:tplc="0409000F">
      <w:start w:val="1"/>
      <w:numFmt w:val="decimal"/>
      <w:lvlText w:val="%1."/>
      <w:lvlJc w:val="left"/>
      <w:pPr>
        <w:ind w:left="1069" w:hanging="360"/>
      </w:pPr>
    </w:lvl>
    <w:lvl w:ilvl="1" w:tplc="C882B0F6">
      <w:start w:val="2"/>
      <w:numFmt w:val="decimal"/>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19"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BC5DE5"/>
    <w:multiLevelType w:val="hybridMultilevel"/>
    <w:tmpl w:val="B2B0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ED3142"/>
    <w:multiLevelType w:val="hybridMultilevel"/>
    <w:tmpl w:val="F55A48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4"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5"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28"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29"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4"/>
  </w:num>
  <w:num w:numId="6">
    <w:abstractNumId w:val="11"/>
  </w:num>
  <w:num w:numId="7">
    <w:abstractNumId w:val="28"/>
  </w:num>
  <w:num w:numId="8">
    <w:abstractNumId w:val="7"/>
  </w:num>
  <w:num w:numId="9">
    <w:abstractNumId w:val="17"/>
  </w:num>
  <w:num w:numId="10">
    <w:abstractNumId w:val="1"/>
  </w:num>
  <w:num w:numId="11">
    <w:abstractNumId w:val="3"/>
  </w:num>
  <w:num w:numId="12">
    <w:abstractNumId w:val="8"/>
  </w:num>
  <w:num w:numId="13">
    <w:abstractNumId w:val="13"/>
  </w:num>
  <w:num w:numId="14">
    <w:abstractNumId w:val="28"/>
    <w:lvlOverride w:ilvl="0">
      <w:startOverride w:val="1"/>
    </w:lvlOverride>
  </w:num>
  <w:num w:numId="15">
    <w:abstractNumId w:val="28"/>
    <w:lvlOverride w:ilvl="0">
      <w:startOverride w:val="1"/>
    </w:lvlOverride>
  </w:num>
  <w:num w:numId="16">
    <w:abstractNumId w:val="19"/>
  </w:num>
  <w:num w:numId="17">
    <w:abstractNumId w:val="28"/>
    <w:lvlOverride w:ilvl="0">
      <w:startOverride w:val="1"/>
    </w:lvlOverride>
  </w:num>
  <w:num w:numId="18">
    <w:abstractNumId w:val="11"/>
    <w:lvlOverride w:ilvl="0">
      <w:startOverride w:val="1"/>
    </w:lvlOverride>
  </w:num>
  <w:num w:numId="19">
    <w:abstractNumId w:val="23"/>
  </w:num>
  <w:num w:numId="20">
    <w:abstractNumId w:val="14"/>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2"/>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2"/>
  </w:num>
  <w:num w:numId="30">
    <w:abstractNumId w:val="27"/>
  </w:num>
  <w:num w:numId="31">
    <w:abstractNumId w:val="11"/>
    <w:lvlOverride w:ilvl="0">
      <w:startOverride w:val="1"/>
    </w:lvlOverride>
  </w:num>
  <w:num w:numId="32">
    <w:abstractNumId w:val="19"/>
  </w:num>
  <w:num w:numId="33">
    <w:abstractNumId w:val="4"/>
  </w:num>
  <w:num w:numId="34">
    <w:abstractNumId w:val="21"/>
  </w:num>
  <w:num w:numId="35">
    <w:abstractNumId w:val="26"/>
  </w:num>
  <w:num w:numId="36">
    <w:abstractNumId w:val="10"/>
  </w:num>
  <w:num w:numId="37">
    <w:abstractNumId w:val="5"/>
  </w:num>
  <w:num w:numId="38">
    <w:abstractNumId w:val="11"/>
    <w:lvlOverride w:ilvl="0">
      <w:startOverride w:val="1"/>
    </w:lvlOverride>
  </w:num>
  <w:num w:numId="39">
    <w:abstractNumId w:val="20"/>
  </w:num>
  <w:num w:numId="40">
    <w:abstractNumId w:val="29"/>
  </w:num>
  <w:num w:numId="41">
    <w:abstractNumId w:val="16"/>
  </w:num>
  <w:num w:numId="42">
    <w:abstractNumId w:val="0"/>
  </w:num>
  <w:num w:numId="43">
    <w:abstractNumId w:val="22"/>
  </w:num>
  <w:num w:numId="44">
    <w:abstractNumId w:val="1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9"/>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s52ffvft0fp6exzthv5fd6f00x5z2ax2ew&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item&gt;63&lt;/item&gt;&lt;item&gt;64&lt;/item&gt;&lt;/record-ids&gt;&lt;/item&gt;&lt;/Libraries&gt;"/>
  </w:docVars>
  <w:rsids>
    <w:rsidRoot w:val="00C627B3"/>
    <w:rsid w:val="00000AB0"/>
    <w:rsid w:val="00002E66"/>
    <w:rsid w:val="00003B98"/>
    <w:rsid w:val="00006700"/>
    <w:rsid w:val="0001104A"/>
    <w:rsid w:val="00013234"/>
    <w:rsid w:val="00014E0A"/>
    <w:rsid w:val="000160E0"/>
    <w:rsid w:val="00017C1D"/>
    <w:rsid w:val="00020816"/>
    <w:rsid w:val="0002086F"/>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D301C"/>
    <w:rsid w:val="000D5EDE"/>
    <w:rsid w:val="000E1061"/>
    <w:rsid w:val="000E3A22"/>
    <w:rsid w:val="000F00D2"/>
    <w:rsid w:val="000F4C45"/>
    <w:rsid w:val="000F711C"/>
    <w:rsid w:val="001016C0"/>
    <w:rsid w:val="00104C9F"/>
    <w:rsid w:val="00105E5F"/>
    <w:rsid w:val="0011170C"/>
    <w:rsid w:val="001129EA"/>
    <w:rsid w:val="00114B31"/>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44C5E"/>
    <w:rsid w:val="0015051C"/>
    <w:rsid w:val="00154D0B"/>
    <w:rsid w:val="0015680C"/>
    <w:rsid w:val="00160222"/>
    <w:rsid w:val="00160817"/>
    <w:rsid w:val="00163D1A"/>
    <w:rsid w:val="0016760B"/>
    <w:rsid w:val="00167B6D"/>
    <w:rsid w:val="001726E7"/>
    <w:rsid w:val="00173FF5"/>
    <w:rsid w:val="0017452D"/>
    <w:rsid w:val="0017496D"/>
    <w:rsid w:val="00176237"/>
    <w:rsid w:val="0018377E"/>
    <w:rsid w:val="00185587"/>
    <w:rsid w:val="00187F7C"/>
    <w:rsid w:val="00190D18"/>
    <w:rsid w:val="001919FD"/>
    <w:rsid w:val="00194CEC"/>
    <w:rsid w:val="00197504"/>
    <w:rsid w:val="001A083D"/>
    <w:rsid w:val="001A1471"/>
    <w:rsid w:val="001A23C0"/>
    <w:rsid w:val="001A5114"/>
    <w:rsid w:val="001A55BA"/>
    <w:rsid w:val="001B18B4"/>
    <w:rsid w:val="001B398F"/>
    <w:rsid w:val="001B3C15"/>
    <w:rsid w:val="001B4067"/>
    <w:rsid w:val="001B5A33"/>
    <w:rsid w:val="001C2231"/>
    <w:rsid w:val="001C2748"/>
    <w:rsid w:val="001C2F73"/>
    <w:rsid w:val="001C5BE9"/>
    <w:rsid w:val="001C7937"/>
    <w:rsid w:val="001D07A0"/>
    <w:rsid w:val="001D467B"/>
    <w:rsid w:val="001D5CE2"/>
    <w:rsid w:val="001E2451"/>
    <w:rsid w:val="001E25DE"/>
    <w:rsid w:val="001E4A49"/>
    <w:rsid w:val="001E4B97"/>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2A96"/>
    <w:rsid w:val="002466DA"/>
    <w:rsid w:val="00247399"/>
    <w:rsid w:val="00250F15"/>
    <w:rsid w:val="00252121"/>
    <w:rsid w:val="00252DE1"/>
    <w:rsid w:val="002566AC"/>
    <w:rsid w:val="00261661"/>
    <w:rsid w:val="00261E08"/>
    <w:rsid w:val="002673C7"/>
    <w:rsid w:val="00267B04"/>
    <w:rsid w:val="00270C47"/>
    <w:rsid w:val="0027115C"/>
    <w:rsid w:val="00271EE0"/>
    <w:rsid w:val="00272259"/>
    <w:rsid w:val="00273608"/>
    <w:rsid w:val="00273945"/>
    <w:rsid w:val="0027435B"/>
    <w:rsid w:val="0027499B"/>
    <w:rsid w:val="00277ABE"/>
    <w:rsid w:val="00284E29"/>
    <w:rsid w:val="0028553B"/>
    <w:rsid w:val="00286B89"/>
    <w:rsid w:val="002877D9"/>
    <w:rsid w:val="002879E0"/>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C0B68"/>
    <w:rsid w:val="002C15F5"/>
    <w:rsid w:val="002C43BC"/>
    <w:rsid w:val="002C6635"/>
    <w:rsid w:val="002C6907"/>
    <w:rsid w:val="002C7C93"/>
    <w:rsid w:val="002D10DA"/>
    <w:rsid w:val="002D1E9F"/>
    <w:rsid w:val="002D4499"/>
    <w:rsid w:val="002D61B1"/>
    <w:rsid w:val="002D64CD"/>
    <w:rsid w:val="002D7399"/>
    <w:rsid w:val="002D73E1"/>
    <w:rsid w:val="002E1F2C"/>
    <w:rsid w:val="002E23FF"/>
    <w:rsid w:val="002E3885"/>
    <w:rsid w:val="002E3E7B"/>
    <w:rsid w:val="002E4B39"/>
    <w:rsid w:val="002F0270"/>
    <w:rsid w:val="002F18BD"/>
    <w:rsid w:val="002F3917"/>
    <w:rsid w:val="002F6787"/>
    <w:rsid w:val="003017E3"/>
    <w:rsid w:val="00301C71"/>
    <w:rsid w:val="00302C55"/>
    <w:rsid w:val="0030354A"/>
    <w:rsid w:val="00305D04"/>
    <w:rsid w:val="003108E0"/>
    <w:rsid w:val="00312E2F"/>
    <w:rsid w:val="003162D7"/>
    <w:rsid w:val="00320654"/>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7463A"/>
    <w:rsid w:val="003770FF"/>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1197"/>
    <w:rsid w:val="003B2AE0"/>
    <w:rsid w:val="003B35EA"/>
    <w:rsid w:val="003B616C"/>
    <w:rsid w:val="003C1DEE"/>
    <w:rsid w:val="003C2210"/>
    <w:rsid w:val="003C41A9"/>
    <w:rsid w:val="003C5642"/>
    <w:rsid w:val="003D13EA"/>
    <w:rsid w:val="003D1833"/>
    <w:rsid w:val="003D2FBF"/>
    <w:rsid w:val="003D41DA"/>
    <w:rsid w:val="003D5A34"/>
    <w:rsid w:val="003D62C6"/>
    <w:rsid w:val="003D6558"/>
    <w:rsid w:val="003D70D6"/>
    <w:rsid w:val="003D7F6C"/>
    <w:rsid w:val="003E04CA"/>
    <w:rsid w:val="003E103F"/>
    <w:rsid w:val="003E166C"/>
    <w:rsid w:val="003E1BDF"/>
    <w:rsid w:val="003E203B"/>
    <w:rsid w:val="003E2594"/>
    <w:rsid w:val="003E301E"/>
    <w:rsid w:val="003E333F"/>
    <w:rsid w:val="003E3A6A"/>
    <w:rsid w:val="003E3B5E"/>
    <w:rsid w:val="003E5395"/>
    <w:rsid w:val="003E6F34"/>
    <w:rsid w:val="003F3175"/>
    <w:rsid w:val="00400572"/>
    <w:rsid w:val="004011CD"/>
    <w:rsid w:val="00402510"/>
    <w:rsid w:val="00404DFF"/>
    <w:rsid w:val="0040697C"/>
    <w:rsid w:val="00407BBF"/>
    <w:rsid w:val="00410C59"/>
    <w:rsid w:val="00412563"/>
    <w:rsid w:val="00412FE6"/>
    <w:rsid w:val="00415646"/>
    <w:rsid w:val="00417E13"/>
    <w:rsid w:val="00424C28"/>
    <w:rsid w:val="00426504"/>
    <w:rsid w:val="004302F0"/>
    <w:rsid w:val="00431E67"/>
    <w:rsid w:val="00431E9A"/>
    <w:rsid w:val="0043254B"/>
    <w:rsid w:val="004329A7"/>
    <w:rsid w:val="0043480F"/>
    <w:rsid w:val="0043535A"/>
    <w:rsid w:val="00437A50"/>
    <w:rsid w:val="0044108B"/>
    <w:rsid w:val="00441205"/>
    <w:rsid w:val="00444E9A"/>
    <w:rsid w:val="00446178"/>
    <w:rsid w:val="00446EBF"/>
    <w:rsid w:val="0045523F"/>
    <w:rsid w:val="00455B6F"/>
    <w:rsid w:val="00460366"/>
    <w:rsid w:val="00461195"/>
    <w:rsid w:val="00464663"/>
    <w:rsid w:val="00464957"/>
    <w:rsid w:val="00464E20"/>
    <w:rsid w:val="00465668"/>
    <w:rsid w:val="00466637"/>
    <w:rsid w:val="0047071D"/>
    <w:rsid w:val="0047091F"/>
    <w:rsid w:val="004709B3"/>
    <w:rsid w:val="0047154E"/>
    <w:rsid w:val="004716DA"/>
    <w:rsid w:val="00472DC4"/>
    <w:rsid w:val="004770CB"/>
    <w:rsid w:val="00477FDE"/>
    <w:rsid w:val="00482E89"/>
    <w:rsid w:val="0048495F"/>
    <w:rsid w:val="00490E7C"/>
    <w:rsid w:val="00492A75"/>
    <w:rsid w:val="00495667"/>
    <w:rsid w:val="00496135"/>
    <w:rsid w:val="004962D3"/>
    <w:rsid w:val="0049702F"/>
    <w:rsid w:val="0049713A"/>
    <w:rsid w:val="004A2E64"/>
    <w:rsid w:val="004A315F"/>
    <w:rsid w:val="004A3FD9"/>
    <w:rsid w:val="004A6D09"/>
    <w:rsid w:val="004B2A92"/>
    <w:rsid w:val="004B3105"/>
    <w:rsid w:val="004B3FC2"/>
    <w:rsid w:val="004B4255"/>
    <w:rsid w:val="004B78BB"/>
    <w:rsid w:val="004B7AA5"/>
    <w:rsid w:val="004B7CBE"/>
    <w:rsid w:val="004C3426"/>
    <w:rsid w:val="004C3FBD"/>
    <w:rsid w:val="004C5313"/>
    <w:rsid w:val="004C59E5"/>
    <w:rsid w:val="004C6CC2"/>
    <w:rsid w:val="004D061E"/>
    <w:rsid w:val="004D0CC1"/>
    <w:rsid w:val="004D1C02"/>
    <w:rsid w:val="004D29A9"/>
    <w:rsid w:val="004D622C"/>
    <w:rsid w:val="004D717D"/>
    <w:rsid w:val="004D7696"/>
    <w:rsid w:val="004E0A65"/>
    <w:rsid w:val="004E3FC2"/>
    <w:rsid w:val="004E5E83"/>
    <w:rsid w:val="004E77F7"/>
    <w:rsid w:val="004F0E8F"/>
    <w:rsid w:val="004F76F6"/>
    <w:rsid w:val="004F7746"/>
    <w:rsid w:val="004F7A7B"/>
    <w:rsid w:val="00501235"/>
    <w:rsid w:val="00502059"/>
    <w:rsid w:val="00502CE2"/>
    <w:rsid w:val="005070B5"/>
    <w:rsid w:val="0051168F"/>
    <w:rsid w:val="00514C3C"/>
    <w:rsid w:val="0051563C"/>
    <w:rsid w:val="00520369"/>
    <w:rsid w:val="00521564"/>
    <w:rsid w:val="00522A9F"/>
    <w:rsid w:val="00527B08"/>
    <w:rsid w:val="00527B2B"/>
    <w:rsid w:val="00527C9C"/>
    <w:rsid w:val="00530D48"/>
    <w:rsid w:val="005316CE"/>
    <w:rsid w:val="0053210D"/>
    <w:rsid w:val="0053701E"/>
    <w:rsid w:val="005403CD"/>
    <w:rsid w:val="00540B82"/>
    <w:rsid w:val="00541A03"/>
    <w:rsid w:val="00547EA9"/>
    <w:rsid w:val="005524A2"/>
    <w:rsid w:val="00552801"/>
    <w:rsid w:val="00555583"/>
    <w:rsid w:val="005557C1"/>
    <w:rsid w:val="00556171"/>
    <w:rsid w:val="00556AF3"/>
    <w:rsid w:val="00557FFD"/>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DC9"/>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5F4113"/>
    <w:rsid w:val="00602F2E"/>
    <w:rsid w:val="00603633"/>
    <w:rsid w:val="00605030"/>
    <w:rsid w:val="006055AD"/>
    <w:rsid w:val="006069E1"/>
    <w:rsid w:val="00607D49"/>
    <w:rsid w:val="006104F2"/>
    <w:rsid w:val="00611A4B"/>
    <w:rsid w:val="0061207B"/>
    <w:rsid w:val="0061476F"/>
    <w:rsid w:val="0061611A"/>
    <w:rsid w:val="00616D8F"/>
    <w:rsid w:val="006215EF"/>
    <w:rsid w:val="0062167A"/>
    <w:rsid w:val="0062604A"/>
    <w:rsid w:val="006261F2"/>
    <w:rsid w:val="00636C05"/>
    <w:rsid w:val="006411C1"/>
    <w:rsid w:val="00642AC7"/>
    <w:rsid w:val="00644E77"/>
    <w:rsid w:val="0064669B"/>
    <w:rsid w:val="006501DA"/>
    <w:rsid w:val="00653B32"/>
    <w:rsid w:val="006541DB"/>
    <w:rsid w:val="00654E97"/>
    <w:rsid w:val="00655FFF"/>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05BE"/>
    <w:rsid w:val="006810E9"/>
    <w:rsid w:val="00681AA6"/>
    <w:rsid w:val="00683123"/>
    <w:rsid w:val="00683B3B"/>
    <w:rsid w:val="00684163"/>
    <w:rsid w:val="00685499"/>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4E88"/>
    <w:rsid w:val="006B56A7"/>
    <w:rsid w:val="006C02B9"/>
    <w:rsid w:val="006C5CE1"/>
    <w:rsid w:val="006C66FC"/>
    <w:rsid w:val="006C7004"/>
    <w:rsid w:val="006C776F"/>
    <w:rsid w:val="006D1AC3"/>
    <w:rsid w:val="006D6871"/>
    <w:rsid w:val="006D69A9"/>
    <w:rsid w:val="006E2205"/>
    <w:rsid w:val="006E5D11"/>
    <w:rsid w:val="006E6999"/>
    <w:rsid w:val="006F2990"/>
    <w:rsid w:val="006F3A2D"/>
    <w:rsid w:val="006F66AD"/>
    <w:rsid w:val="0070012F"/>
    <w:rsid w:val="007015CF"/>
    <w:rsid w:val="00701CFF"/>
    <w:rsid w:val="00702AF8"/>
    <w:rsid w:val="0070398A"/>
    <w:rsid w:val="0070414F"/>
    <w:rsid w:val="00704557"/>
    <w:rsid w:val="00705CA1"/>
    <w:rsid w:val="00705EA7"/>
    <w:rsid w:val="00706E93"/>
    <w:rsid w:val="0071034C"/>
    <w:rsid w:val="00711AD7"/>
    <w:rsid w:val="00715223"/>
    <w:rsid w:val="0071564D"/>
    <w:rsid w:val="00716178"/>
    <w:rsid w:val="0071661B"/>
    <w:rsid w:val="00716D80"/>
    <w:rsid w:val="00717D45"/>
    <w:rsid w:val="00722DF7"/>
    <w:rsid w:val="007265AE"/>
    <w:rsid w:val="00730010"/>
    <w:rsid w:val="00730246"/>
    <w:rsid w:val="007303FF"/>
    <w:rsid w:val="007306A6"/>
    <w:rsid w:val="00732179"/>
    <w:rsid w:val="00733A3B"/>
    <w:rsid w:val="00734087"/>
    <w:rsid w:val="007351AA"/>
    <w:rsid w:val="00737A1B"/>
    <w:rsid w:val="007413C1"/>
    <w:rsid w:val="00743315"/>
    <w:rsid w:val="007450A6"/>
    <w:rsid w:val="00750E05"/>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94CC6"/>
    <w:rsid w:val="007A0853"/>
    <w:rsid w:val="007A2B96"/>
    <w:rsid w:val="007A2D76"/>
    <w:rsid w:val="007A31AB"/>
    <w:rsid w:val="007A352C"/>
    <w:rsid w:val="007A41D4"/>
    <w:rsid w:val="007A4B25"/>
    <w:rsid w:val="007A58B2"/>
    <w:rsid w:val="007A63C0"/>
    <w:rsid w:val="007B06A2"/>
    <w:rsid w:val="007B0E31"/>
    <w:rsid w:val="007B2D58"/>
    <w:rsid w:val="007B36FA"/>
    <w:rsid w:val="007B411D"/>
    <w:rsid w:val="007C05EE"/>
    <w:rsid w:val="007C4F85"/>
    <w:rsid w:val="007C531F"/>
    <w:rsid w:val="007C5885"/>
    <w:rsid w:val="007D2CDE"/>
    <w:rsid w:val="007D4481"/>
    <w:rsid w:val="007D62B4"/>
    <w:rsid w:val="007D64E7"/>
    <w:rsid w:val="007D6633"/>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6019"/>
    <w:rsid w:val="008472AE"/>
    <w:rsid w:val="00847BCC"/>
    <w:rsid w:val="0085309A"/>
    <w:rsid w:val="00853DDE"/>
    <w:rsid w:val="00854A07"/>
    <w:rsid w:val="0086193D"/>
    <w:rsid w:val="008623F7"/>
    <w:rsid w:val="00866EC7"/>
    <w:rsid w:val="00870084"/>
    <w:rsid w:val="00880BC1"/>
    <w:rsid w:val="0088144C"/>
    <w:rsid w:val="00882DD6"/>
    <w:rsid w:val="00883A11"/>
    <w:rsid w:val="00891C86"/>
    <w:rsid w:val="00892F93"/>
    <w:rsid w:val="00893179"/>
    <w:rsid w:val="00897A0A"/>
    <w:rsid w:val="008A281D"/>
    <w:rsid w:val="008A2CB1"/>
    <w:rsid w:val="008A2EDF"/>
    <w:rsid w:val="008A5CDE"/>
    <w:rsid w:val="008A6D42"/>
    <w:rsid w:val="008A720B"/>
    <w:rsid w:val="008B03A0"/>
    <w:rsid w:val="008B175E"/>
    <w:rsid w:val="008B5620"/>
    <w:rsid w:val="008B584C"/>
    <w:rsid w:val="008B67D5"/>
    <w:rsid w:val="008B6C80"/>
    <w:rsid w:val="008B7B4E"/>
    <w:rsid w:val="008C1F45"/>
    <w:rsid w:val="008C4093"/>
    <w:rsid w:val="008C6331"/>
    <w:rsid w:val="008C7007"/>
    <w:rsid w:val="008C7DBE"/>
    <w:rsid w:val="008D1B9D"/>
    <w:rsid w:val="008D431A"/>
    <w:rsid w:val="008D626B"/>
    <w:rsid w:val="008D7068"/>
    <w:rsid w:val="008D7BA6"/>
    <w:rsid w:val="008E0120"/>
    <w:rsid w:val="008E03F5"/>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2BD8"/>
    <w:rsid w:val="00935CF8"/>
    <w:rsid w:val="0093691D"/>
    <w:rsid w:val="00940750"/>
    <w:rsid w:val="00941D62"/>
    <w:rsid w:val="00942FB2"/>
    <w:rsid w:val="0094300F"/>
    <w:rsid w:val="00943416"/>
    <w:rsid w:val="00946F40"/>
    <w:rsid w:val="0095033A"/>
    <w:rsid w:val="00950B83"/>
    <w:rsid w:val="009517FB"/>
    <w:rsid w:val="00952CEB"/>
    <w:rsid w:val="00955ADB"/>
    <w:rsid w:val="00960929"/>
    <w:rsid w:val="00961D7A"/>
    <w:rsid w:val="009647B2"/>
    <w:rsid w:val="00970D81"/>
    <w:rsid w:val="00971A5D"/>
    <w:rsid w:val="00971E81"/>
    <w:rsid w:val="00972911"/>
    <w:rsid w:val="009743FE"/>
    <w:rsid w:val="009744FB"/>
    <w:rsid w:val="00974B02"/>
    <w:rsid w:val="009777B9"/>
    <w:rsid w:val="00980828"/>
    <w:rsid w:val="00980BFA"/>
    <w:rsid w:val="0098113F"/>
    <w:rsid w:val="00984588"/>
    <w:rsid w:val="009845E9"/>
    <w:rsid w:val="00987B72"/>
    <w:rsid w:val="00992768"/>
    <w:rsid w:val="00997516"/>
    <w:rsid w:val="009979F9"/>
    <w:rsid w:val="009A01C5"/>
    <w:rsid w:val="009A168D"/>
    <w:rsid w:val="009A3869"/>
    <w:rsid w:val="009A7C55"/>
    <w:rsid w:val="009B1F6A"/>
    <w:rsid w:val="009B32BA"/>
    <w:rsid w:val="009B6073"/>
    <w:rsid w:val="009B63FB"/>
    <w:rsid w:val="009C0004"/>
    <w:rsid w:val="009C1973"/>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3680"/>
    <w:rsid w:val="00A153AB"/>
    <w:rsid w:val="00A155D4"/>
    <w:rsid w:val="00A15DF9"/>
    <w:rsid w:val="00A16DF9"/>
    <w:rsid w:val="00A1778E"/>
    <w:rsid w:val="00A2294B"/>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46FCB"/>
    <w:rsid w:val="00A52620"/>
    <w:rsid w:val="00A54942"/>
    <w:rsid w:val="00A62155"/>
    <w:rsid w:val="00A6289B"/>
    <w:rsid w:val="00A6294C"/>
    <w:rsid w:val="00A62D17"/>
    <w:rsid w:val="00A6426C"/>
    <w:rsid w:val="00A64D17"/>
    <w:rsid w:val="00A652D6"/>
    <w:rsid w:val="00A65DBD"/>
    <w:rsid w:val="00A70929"/>
    <w:rsid w:val="00A77D81"/>
    <w:rsid w:val="00A80EAE"/>
    <w:rsid w:val="00A844F5"/>
    <w:rsid w:val="00A85878"/>
    <w:rsid w:val="00A86620"/>
    <w:rsid w:val="00A912D5"/>
    <w:rsid w:val="00A95905"/>
    <w:rsid w:val="00AA1CFA"/>
    <w:rsid w:val="00AA368E"/>
    <w:rsid w:val="00AA4163"/>
    <w:rsid w:val="00AA7436"/>
    <w:rsid w:val="00AB1FC1"/>
    <w:rsid w:val="00AB5B85"/>
    <w:rsid w:val="00AB6268"/>
    <w:rsid w:val="00AB62FC"/>
    <w:rsid w:val="00AB7043"/>
    <w:rsid w:val="00AB718E"/>
    <w:rsid w:val="00AB7BB6"/>
    <w:rsid w:val="00AC4965"/>
    <w:rsid w:val="00AC5D46"/>
    <w:rsid w:val="00AD0830"/>
    <w:rsid w:val="00AD2CC3"/>
    <w:rsid w:val="00AE09A5"/>
    <w:rsid w:val="00AE32EE"/>
    <w:rsid w:val="00AF2686"/>
    <w:rsid w:val="00AF3199"/>
    <w:rsid w:val="00AF5A9A"/>
    <w:rsid w:val="00AF5B4C"/>
    <w:rsid w:val="00AF5FF7"/>
    <w:rsid w:val="00AF6D79"/>
    <w:rsid w:val="00B008BE"/>
    <w:rsid w:val="00B0322F"/>
    <w:rsid w:val="00B07168"/>
    <w:rsid w:val="00B078E6"/>
    <w:rsid w:val="00B154F7"/>
    <w:rsid w:val="00B212ED"/>
    <w:rsid w:val="00B21BB3"/>
    <w:rsid w:val="00B24D03"/>
    <w:rsid w:val="00B30CD1"/>
    <w:rsid w:val="00B320A4"/>
    <w:rsid w:val="00B34766"/>
    <w:rsid w:val="00B37A4A"/>
    <w:rsid w:val="00B405DF"/>
    <w:rsid w:val="00B4314D"/>
    <w:rsid w:val="00B4405F"/>
    <w:rsid w:val="00B44B1B"/>
    <w:rsid w:val="00B52602"/>
    <w:rsid w:val="00B53853"/>
    <w:rsid w:val="00B53E06"/>
    <w:rsid w:val="00B54FFF"/>
    <w:rsid w:val="00B55B22"/>
    <w:rsid w:val="00B60A4F"/>
    <w:rsid w:val="00B611EB"/>
    <w:rsid w:val="00B62B3A"/>
    <w:rsid w:val="00B6436A"/>
    <w:rsid w:val="00B66361"/>
    <w:rsid w:val="00B6753E"/>
    <w:rsid w:val="00B7066A"/>
    <w:rsid w:val="00B76F46"/>
    <w:rsid w:val="00B80199"/>
    <w:rsid w:val="00B83412"/>
    <w:rsid w:val="00B83EC9"/>
    <w:rsid w:val="00B84484"/>
    <w:rsid w:val="00B858C3"/>
    <w:rsid w:val="00B87038"/>
    <w:rsid w:val="00B90965"/>
    <w:rsid w:val="00B91440"/>
    <w:rsid w:val="00B9502E"/>
    <w:rsid w:val="00B95CB9"/>
    <w:rsid w:val="00B96563"/>
    <w:rsid w:val="00BA1B55"/>
    <w:rsid w:val="00BA1B5B"/>
    <w:rsid w:val="00BA2A98"/>
    <w:rsid w:val="00BA42F5"/>
    <w:rsid w:val="00BA5D14"/>
    <w:rsid w:val="00BA764D"/>
    <w:rsid w:val="00BC2E75"/>
    <w:rsid w:val="00BC449E"/>
    <w:rsid w:val="00BC4D3A"/>
    <w:rsid w:val="00BC4D8C"/>
    <w:rsid w:val="00BD58B8"/>
    <w:rsid w:val="00BD5C50"/>
    <w:rsid w:val="00BD660B"/>
    <w:rsid w:val="00BE0647"/>
    <w:rsid w:val="00BE0B30"/>
    <w:rsid w:val="00BE2A21"/>
    <w:rsid w:val="00BE2EFD"/>
    <w:rsid w:val="00BE58D5"/>
    <w:rsid w:val="00BE69A5"/>
    <w:rsid w:val="00BF4393"/>
    <w:rsid w:val="00BF5ED3"/>
    <w:rsid w:val="00BF6284"/>
    <w:rsid w:val="00C018A9"/>
    <w:rsid w:val="00C01DF0"/>
    <w:rsid w:val="00C036B6"/>
    <w:rsid w:val="00C06ACA"/>
    <w:rsid w:val="00C0710E"/>
    <w:rsid w:val="00C11E89"/>
    <w:rsid w:val="00C13D3F"/>
    <w:rsid w:val="00C1406F"/>
    <w:rsid w:val="00C14366"/>
    <w:rsid w:val="00C20E00"/>
    <w:rsid w:val="00C20E6C"/>
    <w:rsid w:val="00C26B49"/>
    <w:rsid w:val="00C27490"/>
    <w:rsid w:val="00C36069"/>
    <w:rsid w:val="00C4196A"/>
    <w:rsid w:val="00C419DF"/>
    <w:rsid w:val="00C4423A"/>
    <w:rsid w:val="00C442A3"/>
    <w:rsid w:val="00C4542E"/>
    <w:rsid w:val="00C4673E"/>
    <w:rsid w:val="00C608D8"/>
    <w:rsid w:val="00C627B3"/>
    <w:rsid w:val="00C6544B"/>
    <w:rsid w:val="00C65564"/>
    <w:rsid w:val="00C66739"/>
    <w:rsid w:val="00C66BFE"/>
    <w:rsid w:val="00C6769A"/>
    <w:rsid w:val="00C67750"/>
    <w:rsid w:val="00C72453"/>
    <w:rsid w:val="00C72D61"/>
    <w:rsid w:val="00C77BF4"/>
    <w:rsid w:val="00C77F3A"/>
    <w:rsid w:val="00C81872"/>
    <w:rsid w:val="00C833BF"/>
    <w:rsid w:val="00C866C1"/>
    <w:rsid w:val="00C91BE6"/>
    <w:rsid w:val="00C92CD0"/>
    <w:rsid w:val="00C94030"/>
    <w:rsid w:val="00C96FF4"/>
    <w:rsid w:val="00C97C02"/>
    <w:rsid w:val="00CA0BF5"/>
    <w:rsid w:val="00CA0F58"/>
    <w:rsid w:val="00CA5E9C"/>
    <w:rsid w:val="00CB20BC"/>
    <w:rsid w:val="00CC3673"/>
    <w:rsid w:val="00CC6EE4"/>
    <w:rsid w:val="00CC7E28"/>
    <w:rsid w:val="00CD3D66"/>
    <w:rsid w:val="00CD3E36"/>
    <w:rsid w:val="00CD6255"/>
    <w:rsid w:val="00CD76AD"/>
    <w:rsid w:val="00CE2ECA"/>
    <w:rsid w:val="00CE3915"/>
    <w:rsid w:val="00CE432C"/>
    <w:rsid w:val="00CF084A"/>
    <w:rsid w:val="00CF252D"/>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0D3B"/>
    <w:rsid w:val="00D221D3"/>
    <w:rsid w:val="00D24421"/>
    <w:rsid w:val="00D2491A"/>
    <w:rsid w:val="00D301C8"/>
    <w:rsid w:val="00D30CC9"/>
    <w:rsid w:val="00D315CF"/>
    <w:rsid w:val="00D35813"/>
    <w:rsid w:val="00D3718D"/>
    <w:rsid w:val="00D406B5"/>
    <w:rsid w:val="00D5022F"/>
    <w:rsid w:val="00D513EB"/>
    <w:rsid w:val="00D516D1"/>
    <w:rsid w:val="00D56507"/>
    <w:rsid w:val="00D61673"/>
    <w:rsid w:val="00D633A3"/>
    <w:rsid w:val="00D67F3C"/>
    <w:rsid w:val="00D70566"/>
    <w:rsid w:val="00D71085"/>
    <w:rsid w:val="00D714A8"/>
    <w:rsid w:val="00D7289B"/>
    <w:rsid w:val="00D72BEE"/>
    <w:rsid w:val="00D739B1"/>
    <w:rsid w:val="00D77F45"/>
    <w:rsid w:val="00D8054B"/>
    <w:rsid w:val="00D8087F"/>
    <w:rsid w:val="00D8274F"/>
    <w:rsid w:val="00D832C4"/>
    <w:rsid w:val="00D83315"/>
    <w:rsid w:val="00D83FAB"/>
    <w:rsid w:val="00D8416E"/>
    <w:rsid w:val="00D85E5F"/>
    <w:rsid w:val="00D90512"/>
    <w:rsid w:val="00D91395"/>
    <w:rsid w:val="00D92556"/>
    <w:rsid w:val="00D94411"/>
    <w:rsid w:val="00D94D47"/>
    <w:rsid w:val="00D95E38"/>
    <w:rsid w:val="00D97E0A"/>
    <w:rsid w:val="00D97F27"/>
    <w:rsid w:val="00DA2080"/>
    <w:rsid w:val="00DA3DC6"/>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E4C"/>
    <w:rsid w:val="00E33F1F"/>
    <w:rsid w:val="00E342BF"/>
    <w:rsid w:val="00E35DDB"/>
    <w:rsid w:val="00E3763C"/>
    <w:rsid w:val="00E37B9B"/>
    <w:rsid w:val="00E42A91"/>
    <w:rsid w:val="00E4390B"/>
    <w:rsid w:val="00E43B73"/>
    <w:rsid w:val="00E45C1F"/>
    <w:rsid w:val="00E467DB"/>
    <w:rsid w:val="00E476A9"/>
    <w:rsid w:val="00E6056A"/>
    <w:rsid w:val="00E6068A"/>
    <w:rsid w:val="00E60F33"/>
    <w:rsid w:val="00E63CE7"/>
    <w:rsid w:val="00E63CF3"/>
    <w:rsid w:val="00E64D91"/>
    <w:rsid w:val="00E66CD1"/>
    <w:rsid w:val="00E77480"/>
    <w:rsid w:val="00E80AA5"/>
    <w:rsid w:val="00E8252B"/>
    <w:rsid w:val="00E83F61"/>
    <w:rsid w:val="00E844E8"/>
    <w:rsid w:val="00E87016"/>
    <w:rsid w:val="00E904F0"/>
    <w:rsid w:val="00E90CFB"/>
    <w:rsid w:val="00E94EB8"/>
    <w:rsid w:val="00E94F90"/>
    <w:rsid w:val="00E95211"/>
    <w:rsid w:val="00EA2F8D"/>
    <w:rsid w:val="00EA3D0A"/>
    <w:rsid w:val="00EA4920"/>
    <w:rsid w:val="00EA7EB2"/>
    <w:rsid w:val="00EA7F74"/>
    <w:rsid w:val="00EB181D"/>
    <w:rsid w:val="00EB32E5"/>
    <w:rsid w:val="00EB366B"/>
    <w:rsid w:val="00EB412D"/>
    <w:rsid w:val="00EB63E0"/>
    <w:rsid w:val="00EB7171"/>
    <w:rsid w:val="00EC0EC8"/>
    <w:rsid w:val="00EC1950"/>
    <w:rsid w:val="00EC1B65"/>
    <w:rsid w:val="00EC2FD0"/>
    <w:rsid w:val="00EC6185"/>
    <w:rsid w:val="00ED4936"/>
    <w:rsid w:val="00ED4B05"/>
    <w:rsid w:val="00ED574A"/>
    <w:rsid w:val="00EE19CD"/>
    <w:rsid w:val="00EF2B00"/>
    <w:rsid w:val="00EF2B88"/>
    <w:rsid w:val="00EF2C46"/>
    <w:rsid w:val="00EF439A"/>
    <w:rsid w:val="00EF5843"/>
    <w:rsid w:val="00EF5876"/>
    <w:rsid w:val="00EF7441"/>
    <w:rsid w:val="00EF7DCA"/>
    <w:rsid w:val="00F00036"/>
    <w:rsid w:val="00F00CBE"/>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1E44"/>
    <w:rsid w:val="00F52B70"/>
    <w:rsid w:val="00F543CD"/>
    <w:rsid w:val="00F579FF"/>
    <w:rsid w:val="00F6118F"/>
    <w:rsid w:val="00F62A58"/>
    <w:rsid w:val="00F635E9"/>
    <w:rsid w:val="00F649FC"/>
    <w:rsid w:val="00F656A4"/>
    <w:rsid w:val="00F66232"/>
    <w:rsid w:val="00F6797F"/>
    <w:rsid w:val="00F710AC"/>
    <w:rsid w:val="00F74350"/>
    <w:rsid w:val="00F8076A"/>
    <w:rsid w:val="00F8374B"/>
    <w:rsid w:val="00F86300"/>
    <w:rsid w:val="00F907E7"/>
    <w:rsid w:val="00F95FE2"/>
    <w:rsid w:val="00F96028"/>
    <w:rsid w:val="00F96C58"/>
    <w:rsid w:val="00F9740D"/>
    <w:rsid w:val="00F97B16"/>
    <w:rsid w:val="00FA7933"/>
    <w:rsid w:val="00FA79FF"/>
    <w:rsid w:val="00FB14FA"/>
    <w:rsid w:val="00FB3EF4"/>
    <w:rsid w:val="00FB47B3"/>
    <w:rsid w:val="00FB602D"/>
    <w:rsid w:val="00FB7418"/>
    <w:rsid w:val="00FB7464"/>
    <w:rsid w:val="00FC2D7C"/>
    <w:rsid w:val="00FC3DCB"/>
    <w:rsid w:val="00FC500C"/>
    <w:rsid w:val="00FC6491"/>
    <w:rsid w:val="00FC6C13"/>
    <w:rsid w:val="00FD1858"/>
    <w:rsid w:val="00FD49CE"/>
    <w:rsid w:val="00FD5636"/>
    <w:rsid w:val="00FD59C3"/>
    <w:rsid w:val="00FE0299"/>
    <w:rsid w:val="00FE4C6B"/>
    <w:rsid w:val="00FF0D5F"/>
    <w:rsid w:val="00FF14C0"/>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7D87B0"/>
  <w15:chartTrackingRefBased/>
  <w15:docId w15:val="{C0EEC104-A4F3-4A52-BAC3-AA8526961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5" w:uiPriority="1"/>
    <w:lsdException w:name="heading 6"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1"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link w:val="Heading5Char"/>
    <w:uiPriority w:val="1"/>
    <w:rsid w:val="00F20AEF"/>
    <w:pPr>
      <w:spacing w:before="240" w:after="60"/>
      <w:jc w:val="left"/>
      <w:outlineLvl w:val="4"/>
    </w:pPr>
    <w:rPr>
      <w:i/>
    </w:rPr>
  </w:style>
  <w:style w:type="paragraph" w:styleId="Heading6">
    <w:name w:val="heading 6"/>
    <w:basedOn w:val="Normal"/>
    <w:next w:val="Normal"/>
    <w:link w:val="Heading6Char"/>
    <w:uiPriority w:val="1"/>
    <w:rsid w:val="00F20AEF"/>
    <w:pPr>
      <w:spacing w:before="240" w:after="60"/>
      <w:jc w:val="left"/>
      <w:outlineLvl w:val="5"/>
    </w:pPr>
    <w:rPr>
      <w:sz w:val="22"/>
    </w:rPr>
  </w:style>
  <w:style w:type="paragraph" w:styleId="Heading7">
    <w:name w:val="heading 7"/>
    <w:basedOn w:val="Normal"/>
    <w:next w:val="Normal"/>
    <w:link w:val="Heading7Char"/>
    <w:uiPriority w:val="1"/>
    <w:rsid w:val="00F20AEF"/>
    <w:pPr>
      <w:spacing w:before="240" w:after="60"/>
      <w:jc w:val="left"/>
      <w:outlineLvl w:val="6"/>
    </w:pPr>
    <w:rPr>
      <w:sz w:val="20"/>
    </w:rPr>
  </w:style>
  <w:style w:type="paragraph" w:styleId="Heading8">
    <w:name w:val="heading 8"/>
    <w:basedOn w:val="Normal"/>
    <w:next w:val="Normal"/>
    <w:link w:val="Heading8Char"/>
    <w:uiPriority w:val="1"/>
    <w:rsid w:val="00F20AEF"/>
    <w:pPr>
      <w:spacing w:before="240" w:after="60"/>
      <w:jc w:val="left"/>
      <w:outlineLvl w:val="7"/>
    </w:pPr>
    <w:rPr>
      <w:rFonts w:ascii="Arial" w:hAnsi="Arial"/>
      <w:i/>
      <w:sz w:val="20"/>
    </w:rPr>
  </w:style>
  <w:style w:type="paragraph" w:styleId="Heading9">
    <w:name w:val="heading 9"/>
    <w:basedOn w:val="Normal"/>
    <w:next w:val="Normal"/>
    <w:link w:val="Heading9Char"/>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Paragraphesuite"/>
    <w:link w:val="FigureChar"/>
    <w:uiPriority w:val="1"/>
    <w:qFormat/>
    <w:rsid w:val="002F18BD"/>
    <w:pPr>
      <w:numPr>
        <w:numId w:val="6"/>
      </w:numPr>
      <w:spacing w:before="0" w:after="100" w:afterAutospacing="1" w:line="240" w:lineRule="auto"/>
      <w:ind w:left="993" w:hanging="993"/>
      <w:jc w:val="both"/>
    </w:pPr>
    <w:rPr>
      <w:b/>
    </w:r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cstheme="minorHAnsi"/>
      <w:smallCaps/>
      <w:sz w:val="20"/>
    </w:rPr>
  </w:style>
  <w:style w:type="paragraph" w:styleId="ListParagraph">
    <w:name w:val="List Paragraph"/>
    <w:basedOn w:val="Normal"/>
    <w:uiPriority w:val="34"/>
    <w:qFormat/>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2F18BD"/>
    <w:rPr>
      <w:b/>
      <w:sz w:val="24"/>
      <w:lang w:val="fr-CA" w:eastAsia="fr-FR"/>
    </w:rPr>
  </w:style>
  <w:style w:type="character" w:customStyle="1" w:styleId="Heading5Char">
    <w:name w:val="Heading 5 Char"/>
    <w:basedOn w:val="DefaultParagraphFont"/>
    <w:link w:val="Heading5"/>
    <w:uiPriority w:val="1"/>
    <w:rsid w:val="002F18BD"/>
    <w:rPr>
      <w:i/>
      <w:sz w:val="24"/>
      <w:lang w:val="fr-CA" w:eastAsia="fr-FR"/>
    </w:rPr>
  </w:style>
  <w:style w:type="character" w:customStyle="1" w:styleId="Heading6Char">
    <w:name w:val="Heading 6 Char"/>
    <w:basedOn w:val="DefaultParagraphFont"/>
    <w:link w:val="Heading6"/>
    <w:uiPriority w:val="1"/>
    <w:rsid w:val="002F18BD"/>
    <w:rPr>
      <w:sz w:val="22"/>
      <w:lang w:val="fr-CA" w:eastAsia="fr-FR"/>
    </w:rPr>
  </w:style>
  <w:style w:type="character" w:customStyle="1" w:styleId="Heading7Char">
    <w:name w:val="Heading 7 Char"/>
    <w:basedOn w:val="DefaultParagraphFont"/>
    <w:link w:val="Heading7"/>
    <w:uiPriority w:val="1"/>
    <w:rsid w:val="002F18BD"/>
    <w:rPr>
      <w:lang w:val="fr-CA" w:eastAsia="fr-FR"/>
    </w:rPr>
  </w:style>
  <w:style w:type="character" w:customStyle="1" w:styleId="Heading8Char">
    <w:name w:val="Heading 8 Char"/>
    <w:basedOn w:val="DefaultParagraphFont"/>
    <w:link w:val="Heading8"/>
    <w:uiPriority w:val="1"/>
    <w:rsid w:val="002F18BD"/>
    <w:rPr>
      <w:rFonts w:ascii="Arial" w:hAnsi="Arial"/>
      <w:i/>
      <w:lang w:val="fr-CA" w:eastAsia="fr-FR"/>
    </w:rPr>
  </w:style>
  <w:style w:type="character" w:customStyle="1" w:styleId="Heading9Char">
    <w:name w:val="Heading 9 Char"/>
    <w:basedOn w:val="DefaultParagraphFont"/>
    <w:link w:val="Heading9"/>
    <w:uiPriority w:val="1"/>
    <w:rsid w:val="002F18BD"/>
    <w:rPr>
      <w:rFonts w:ascii="Arial" w:hAnsi="Arial"/>
      <w:b/>
      <w:i/>
      <w:sz w:val="18"/>
      <w:lang w:val="fr-CA" w:eastAsia="fr-FR"/>
    </w:rPr>
  </w:style>
  <w:style w:type="table" w:styleId="ListTable5Dark-Accent5">
    <w:name w:val="List Table 5 Dark Accent 5"/>
    <w:basedOn w:val="TableNormal"/>
    <w:uiPriority w:val="50"/>
    <w:rsid w:val="002F18B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2F18B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Bullet">
    <w:name w:val="List Bullet"/>
    <w:basedOn w:val="Normal"/>
    <w:unhideWhenUsed/>
    <w:rsid w:val="002F18BD"/>
    <w:pPr>
      <w:numPr>
        <w:numId w:val="42"/>
      </w:numPr>
      <w:contextualSpacing/>
    </w:pPr>
  </w:style>
  <w:style w:type="paragraph" w:customStyle="1" w:styleId="figure2">
    <w:name w:val="figure2"/>
    <w:basedOn w:val="Figure"/>
    <w:next w:val="Paragraphe"/>
    <w:link w:val="figure2Char"/>
    <w:uiPriority w:val="99"/>
    <w:rsid w:val="002F18BD"/>
    <w:pPr>
      <w:framePr w:wrap="around" w:vAnchor="text" w:hAnchor="text" w:y="1"/>
      <w:numPr>
        <w:numId w:val="0"/>
      </w:numPr>
    </w:pPr>
    <w:rPr>
      <w:vanish/>
    </w:rPr>
  </w:style>
  <w:style w:type="paragraph" w:customStyle="1" w:styleId="Figure20">
    <w:name w:val="Figure2"/>
    <w:link w:val="Figure2Char0"/>
    <w:autoRedefine/>
    <w:uiPriority w:val="99"/>
    <w:qFormat/>
    <w:rsid w:val="002F18BD"/>
    <w:rPr>
      <w:vanish/>
      <w:sz w:val="24"/>
      <w:lang w:val="fr-CA" w:eastAsia="fr-FR"/>
    </w:rPr>
  </w:style>
  <w:style w:type="character" w:customStyle="1" w:styleId="figure2Char">
    <w:name w:val="figure2 Char"/>
    <w:basedOn w:val="DefaultParagraphFont"/>
    <w:link w:val="figure2"/>
    <w:uiPriority w:val="99"/>
    <w:rsid w:val="002F18BD"/>
    <w:rPr>
      <w:vanish/>
      <w:sz w:val="24"/>
      <w:lang w:val="fr-CA" w:eastAsia="fr-FR"/>
    </w:rPr>
  </w:style>
  <w:style w:type="table" w:styleId="GridTable1Light-Accent6">
    <w:name w:val="Grid Table 1 Light Accent 6"/>
    <w:basedOn w:val="TableNormal"/>
    <w:uiPriority w:val="46"/>
    <w:rsid w:val="002F18BD"/>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Figure2Char0">
    <w:name w:val="Figure2 Char"/>
    <w:basedOn w:val="FigureChar"/>
    <w:link w:val="Figure20"/>
    <w:uiPriority w:val="99"/>
    <w:rsid w:val="002F18BD"/>
    <w:rPr>
      <w:b/>
      <w:vanish/>
      <w:sz w:val="24"/>
      <w:lang w:val="fr-CA" w:eastAsia="fr-FR"/>
    </w:rPr>
  </w:style>
  <w:style w:type="character" w:styleId="PlaceholderText">
    <w:name w:val="Placeholder Text"/>
    <w:basedOn w:val="DefaultParagraphFont"/>
    <w:uiPriority w:val="99"/>
    <w:semiHidden/>
    <w:rsid w:val="002F18B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453024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83041113">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63806711">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78937208">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476849191">
      <w:bodyDiv w:val="1"/>
      <w:marLeft w:val="0"/>
      <w:marRight w:val="0"/>
      <w:marTop w:val="0"/>
      <w:marBottom w:val="0"/>
      <w:divBdr>
        <w:top w:val="none" w:sz="0" w:space="0" w:color="auto"/>
        <w:left w:val="none" w:sz="0" w:space="0" w:color="auto"/>
        <w:bottom w:val="none" w:sz="0" w:space="0" w:color="auto"/>
        <w:right w:val="none" w:sz="0" w:space="0" w:color="auto"/>
      </w:divBdr>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545532278">
      <w:bodyDiv w:val="1"/>
      <w:marLeft w:val="0"/>
      <w:marRight w:val="0"/>
      <w:marTop w:val="0"/>
      <w:marBottom w:val="0"/>
      <w:divBdr>
        <w:top w:val="none" w:sz="0" w:space="0" w:color="auto"/>
        <w:left w:val="none" w:sz="0" w:space="0" w:color="auto"/>
        <w:bottom w:val="none" w:sz="0" w:space="0" w:color="auto"/>
        <w:right w:val="none" w:sz="0" w:space="0" w:color="auto"/>
      </w:divBdr>
    </w:div>
    <w:div w:id="558979712">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71373462">
      <w:bodyDiv w:val="1"/>
      <w:marLeft w:val="0"/>
      <w:marRight w:val="0"/>
      <w:marTop w:val="0"/>
      <w:marBottom w:val="0"/>
      <w:divBdr>
        <w:top w:val="none" w:sz="0" w:space="0" w:color="auto"/>
        <w:left w:val="none" w:sz="0" w:space="0" w:color="auto"/>
        <w:bottom w:val="none" w:sz="0" w:space="0" w:color="auto"/>
        <w:right w:val="none" w:sz="0" w:space="0" w:color="auto"/>
      </w:divBdr>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810052475">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047604311">
      <w:bodyDiv w:val="1"/>
      <w:marLeft w:val="0"/>
      <w:marRight w:val="0"/>
      <w:marTop w:val="0"/>
      <w:marBottom w:val="0"/>
      <w:divBdr>
        <w:top w:val="none" w:sz="0" w:space="0" w:color="auto"/>
        <w:left w:val="none" w:sz="0" w:space="0" w:color="auto"/>
        <w:bottom w:val="none" w:sz="0" w:space="0" w:color="auto"/>
        <w:right w:val="none" w:sz="0" w:space="0" w:color="auto"/>
      </w:divBdr>
    </w:div>
    <w:div w:id="1071468845">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290553624">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59851420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6581431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7.xml"/><Relationship Id="rId63" Type="http://schemas.openxmlformats.org/officeDocument/2006/relationships/image" Target="media/image41.png"/><Relationship Id="rId68" Type="http://schemas.openxmlformats.org/officeDocument/2006/relationships/image" Target="media/image43.png"/><Relationship Id="rId76" Type="http://schemas.openxmlformats.org/officeDocument/2006/relationships/header" Target="header13.xml"/><Relationship Id="rId84" Type="http://schemas.openxmlformats.org/officeDocument/2006/relationships/image" Target="media/image56.png"/><Relationship Id="rId89" Type="http://schemas.openxmlformats.org/officeDocument/2006/relationships/image" Target="media/image60.png"/><Relationship Id="rId97"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rmdb.stanford.edu/detail/ETERNA_R00_0000" TargetMode="External"/><Relationship Id="rId40" Type="http://schemas.openxmlformats.org/officeDocument/2006/relationships/footer" Target="footer5.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header" Target="header11.xml"/><Relationship Id="rId79" Type="http://schemas.openxmlformats.org/officeDocument/2006/relationships/image" Target="media/image51.png"/><Relationship Id="rId87"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4.png"/><Relationship Id="rId90" Type="http://schemas.openxmlformats.org/officeDocument/2006/relationships/image" Target="media/image61.png"/><Relationship Id="rId95" Type="http://schemas.openxmlformats.org/officeDocument/2006/relationships/image" Target="media/image65.jpeg"/><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hyperlink" Target="https://commons.wikimedia.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eternawiki.org/wiki/index.php5/1M7"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eader" Target="header8.xml"/><Relationship Id="rId69" Type="http://schemas.openxmlformats.org/officeDocument/2006/relationships/image" Target="media/image44.png"/><Relationship Id="rId77" Type="http://schemas.openxmlformats.org/officeDocument/2006/relationships/image" Target="media/image49.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7.jpe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3.png"/><Relationship Id="rId98"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majsrv1.iric.ca:3000/RDV"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jpeg"/><Relationship Id="rId59" Type="http://schemas.openxmlformats.org/officeDocument/2006/relationships/image" Target="media/image37.png"/><Relationship Id="rId67" Type="http://schemas.openxmlformats.org/officeDocument/2006/relationships/header" Target="header10.xml"/><Relationship Id="rId20" Type="http://schemas.openxmlformats.org/officeDocument/2006/relationships/image" Target="media/image5.png"/><Relationship Id="rId41" Type="http://schemas.openxmlformats.org/officeDocument/2006/relationships/header" Target="header6.xml"/><Relationship Id="rId54" Type="http://schemas.openxmlformats.org/officeDocument/2006/relationships/footer" Target="footer6.xml"/><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header" Target="header12.xml"/><Relationship Id="rId83" Type="http://schemas.openxmlformats.org/officeDocument/2006/relationships/image" Target="media/image55.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header" Target="header9.xml"/><Relationship Id="rId73" Type="http://schemas.openxmlformats.org/officeDocument/2006/relationships/image" Target="media/image48.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footer" Target="footer7.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41A2F-CE93-4C34-AD70-588274AD2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63</TotalTime>
  <Pages>94</Pages>
  <Words>25709</Words>
  <Characters>146544</Characters>
  <Application>Microsoft Office Word</Application>
  <DocSecurity>0</DocSecurity>
  <Lines>1221</Lines>
  <Paragraphs>343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171910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p</cp:lastModifiedBy>
  <cp:revision>3</cp:revision>
  <cp:lastPrinted>2018-01-05T14:05:00Z</cp:lastPrinted>
  <dcterms:created xsi:type="dcterms:W3CDTF">2018-08-03T14:54:00Z</dcterms:created>
  <dcterms:modified xsi:type="dcterms:W3CDTF">2018-08-06T19:06:00Z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